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90586" w14:textId="7A0CB298" w:rsidR="00B37E95" w:rsidRPr="00967CFB" w:rsidRDefault="00B37E95" w:rsidP="00B37E95">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AD4A4B" w:rsidRPr="00AD4A4B">
        <w:rPr>
          <w:rFonts w:ascii="Arial" w:hAnsi="Arial" w:cs="Arial"/>
          <w:b/>
          <w:bCs/>
          <w:sz w:val="28"/>
        </w:rPr>
        <w:t>R1-2501138</w:t>
      </w:r>
    </w:p>
    <w:p w14:paraId="72B5DD90" w14:textId="77777777" w:rsidR="00B37E95" w:rsidRPr="009513AC" w:rsidRDefault="00B37E95" w:rsidP="00B37E9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67A2B521" w14:textId="778974B3" w:rsidR="0053163A" w:rsidRPr="00B37E95" w:rsidRDefault="0053163A" w:rsidP="00F81058">
      <w:pPr>
        <w:pStyle w:val="Header"/>
        <w:tabs>
          <w:tab w:val="right" w:pos="9639"/>
        </w:tabs>
        <w:jc w:val="both"/>
        <w:rPr>
          <w:sz w:val="24"/>
          <w:lang w:val="en-GB"/>
        </w:rPr>
      </w:pPr>
    </w:p>
    <w:p w14:paraId="680BB06B" w14:textId="6DC642F6" w:rsidR="0053163A" w:rsidRPr="00A046A2" w:rsidRDefault="0053163A" w:rsidP="0053163A">
      <w:pPr>
        <w:tabs>
          <w:tab w:val="left" w:pos="1985"/>
        </w:tabs>
        <w:jc w:val="both"/>
        <w:rPr>
          <w:rFonts w:ascii="Arial" w:hAnsi="Arial"/>
          <w:sz w:val="24"/>
          <w:lang w:val="en-US"/>
        </w:rPr>
      </w:pPr>
      <w:r w:rsidRPr="00A046A2">
        <w:rPr>
          <w:rFonts w:ascii="Arial" w:hAnsi="Arial"/>
          <w:b/>
          <w:sz w:val="24"/>
          <w:lang w:val="en-US"/>
        </w:rPr>
        <w:t>Agenda item:</w:t>
      </w:r>
      <w:r w:rsidRPr="00A046A2">
        <w:rPr>
          <w:rFonts w:ascii="Arial" w:hAnsi="Arial"/>
          <w:sz w:val="24"/>
          <w:lang w:val="en-US"/>
        </w:rPr>
        <w:tab/>
      </w:r>
      <w:bookmarkStart w:id="1" w:name="Source"/>
      <w:bookmarkEnd w:id="1"/>
      <w:r w:rsidR="006368ED" w:rsidRPr="00A046A2">
        <w:rPr>
          <w:rFonts w:ascii="Arial" w:hAnsi="Arial"/>
          <w:sz w:val="24"/>
          <w:lang w:val="en-US"/>
        </w:rPr>
        <w:t>5</w:t>
      </w:r>
    </w:p>
    <w:p w14:paraId="237BD542" w14:textId="7D4504C8" w:rsidR="0053163A" w:rsidRPr="00A046A2" w:rsidRDefault="0053163A" w:rsidP="0053163A">
      <w:pPr>
        <w:tabs>
          <w:tab w:val="left" w:pos="1985"/>
        </w:tabs>
        <w:jc w:val="both"/>
        <w:rPr>
          <w:rFonts w:ascii="Arial" w:hAnsi="Arial"/>
          <w:sz w:val="24"/>
          <w:lang w:val="en-US"/>
        </w:rPr>
      </w:pPr>
      <w:r w:rsidRPr="00A046A2">
        <w:rPr>
          <w:rFonts w:ascii="Arial" w:hAnsi="Arial"/>
          <w:b/>
          <w:sz w:val="24"/>
          <w:lang w:val="en-US"/>
        </w:rPr>
        <w:t>Source</w:t>
      </w:r>
      <w:proofErr w:type="gramStart"/>
      <w:r w:rsidRPr="00A046A2">
        <w:rPr>
          <w:rFonts w:ascii="Arial" w:hAnsi="Arial"/>
          <w:b/>
          <w:sz w:val="24"/>
          <w:lang w:val="en-US"/>
        </w:rPr>
        <w:t xml:space="preserve">: </w:t>
      </w:r>
      <w:r w:rsidRPr="00A046A2">
        <w:rPr>
          <w:rFonts w:ascii="Arial" w:hAnsi="Arial"/>
          <w:b/>
          <w:sz w:val="24"/>
          <w:lang w:val="en-US"/>
        </w:rPr>
        <w:tab/>
      </w:r>
      <w:r w:rsidRPr="00A046A2">
        <w:rPr>
          <w:rFonts w:ascii="Arial" w:hAnsi="Arial"/>
          <w:sz w:val="24"/>
          <w:lang w:val="en-US"/>
        </w:rPr>
        <w:t>Qualcomm</w:t>
      </w:r>
      <w:proofErr w:type="gramEnd"/>
      <w:r w:rsidRPr="00A046A2">
        <w:rPr>
          <w:rFonts w:ascii="Arial" w:hAnsi="Arial"/>
          <w:sz w:val="24"/>
          <w:lang w:val="en-US"/>
        </w:rPr>
        <w:t xml:space="preserve"> Incorporated</w:t>
      </w:r>
    </w:p>
    <w:p w14:paraId="60B11D64" w14:textId="427F0079" w:rsidR="0053163A" w:rsidRPr="00A046A2" w:rsidRDefault="0053163A" w:rsidP="0053163A">
      <w:pPr>
        <w:ind w:left="1988" w:hanging="1988"/>
        <w:jc w:val="both"/>
        <w:rPr>
          <w:lang w:val="en-US"/>
        </w:rPr>
      </w:pPr>
      <w:r w:rsidRPr="00A046A2">
        <w:rPr>
          <w:rFonts w:ascii="Arial" w:hAnsi="Arial"/>
          <w:b/>
          <w:sz w:val="24"/>
          <w:lang w:val="en-US"/>
        </w:rPr>
        <w:t>Title</w:t>
      </w:r>
      <w:proofErr w:type="gramStart"/>
      <w:r w:rsidRPr="00A046A2">
        <w:rPr>
          <w:rFonts w:ascii="Arial" w:hAnsi="Arial"/>
          <w:b/>
          <w:sz w:val="24"/>
          <w:lang w:val="en-US"/>
        </w:rPr>
        <w:t>:</w:t>
      </w:r>
      <w:r w:rsidRPr="00A046A2">
        <w:rPr>
          <w:rFonts w:ascii="Arial" w:hAnsi="Arial"/>
          <w:sz w:val="24"/>
          <w:lang w:val="en-US"/>
        </w:rPr>
        <w:t xml:space="preserve"> </w:t>
      </w:r>
      <w:r w:rsidRPr="00A046A2">
        <w:rPr>
          <w:rFonts w:ascii="Arial" w:hAnsi="Arial"/>
          <w:sz w:val="22"/>
          <w:lang w:val="en-US"/>
        </w:rPr>
        <w:tab/>
      </w:r>
      <w:r w:rsidR="00B37E95" w:rsidRPr="00B37E95">
        <w:rPr>
          <w:rFonts w:ascii="Arial" w:hAnsi="Arial"/>
          <w:sz w:val="24"/>
          <w:lang w:val="en-US"/>
        </w:rPr>
        <w:t>Discussion</w:t>
      </w:r>
      <w:proofErr w:type="gramEnd"/>
      <w:r w:rsidR="00B37E95" w:rsidRPr="00B37E95">
        <w:rPr>
          <w:rFonts w:ascii="Arial" w:hAnsi="Arial"/>
          <w:sz w:val="24"/>
          <w:lang w:val="en-US"/>
        </w:rPr>
        <w:t xml:space="preserve"> on response to RAN2 LS on PWS support in RRC_CONNECTED for NB-IoT NTN</w:t>
      </w:r>
    </w:p>
    <w:p w14:paraId="05C16C0F" w14:textId="77777777" w:rsidR="0053163A" w:rsidRPr="00A046A2" w:rsidRDefault="0053163A" w:rsidP="0053163A">
      <w:pPr>
        <w:tabs>
          <w:tab w:val="left" w:pos="1985"/>
        </w:tabs>
        <w:ind w:right="-441"/>
        <w:jc w:val="both"/>
        <w:rPr>
          <w:rFonts w:ascii="Arial" w:hAnsi="Arial"/>
          <w:sz w:val="24"/>
          <w:lang w:val="en-US"/>
        </w:rPr>
      </w:pPr>
      <w:r w:rsidRPr="00A046A2">
        <w:rPr>
          <w:rFonts w:ascii="Arial" w:hAnsi="Arial"/>
          <w:b/>
          <w:sz w:val="24"/>
          <w:lang w:val="en-US"/>
        </w:rPr>
        <w:t>Document for:</w:t>
      </w:r>
      <w:r w:rsidRPr="00A046A2">
        <w:rPr>
          <w:rFonts w:ascii="Arial" w:hAnsi="Arial"/>
          <w:sz w:val="24"/>
          <w:lang w:val="en-US"/>
        </w:rPr>
        <w:tab/>
      </w:r>
      <w:bookmarkStart w:id="2" w:name="DocumentFor"/>
      <w:bookmarkEnd w:id="2"/>
      <w:r w:rsidRPr="00A046A2">
        <w:rPr>
          <w:rFonts w:ascii="Arial" w:hAnsi="Arial"/>
          <w:sz w:val="24"/>
          <w:lang w:val="en-US"/>
        </w:rPr>
        <w:t>Discussion and Decision</w:t>
      </w:r>
    </w:p>
    <w:p w14:paraId="53A059C1" w14:textId="77777777" w:rsidR="00645661" w:rsidRPr="00A046A2" w:rsidRDefault="00645661" w:rsidP="00F16C8B">
      <w:pPr>
        <w:ind w:left="1988" w:hanging="1988"/>
        <w:jc w:val="both"/>
        <w:rPr>
          <w:rFonts w:ascii="Arial" w:hAnsi="Arial"/>
          <w:sz w:val="24"/>
          <w:lang w:val="en-US"/>
        </w:rPr>
      </w:pPr>
    </w:p>
    <w:p w14:paraId="092284EF" w14:textId="54CDF074" w:rsidR="001B159B" w:rsidRPr="00A046A2" w:rsidRDefault="00F81058" w:rsidP="001B159B">
      <w:pPr>
        <w:pStyle w:val="Heading1"/>
        <w:numPr>
          <w:ilvl w:val="0"/>
          <w:numId w:val="1"/>
        </w:numPr>
        <w:tabs>
          <w:tab w:val="num" w:pos="720"/>
        </w:tabs>
        <w:ind w:left="720" w:hanging="720"/>
        <w:jc w:val="both"/>
        <w:rPr>
          <w:lang w:val="en-US"/>
        </w:rPr>
      </w:pPr>
      <w:r w:rsidRPr="00A046A2">
        <w:rPr>
          <w:lang w:val="en-US"/>
        </w:rPr>
        <w:t>Background</w:t>
      </w:r>
    </w:p>
    <w:p w14:paraId="5CD8D25E" w14:textId="45B915FE" w:rsidR="00E56E63" w:rsidRDefault="003B3A81" w:rsidP="00555B40">
      <w:pPr>
        <w:rPr>
          <w:lang w:val="en-US"/>
        </w:rPr>
      </w:pPr>
      <w:r w:rsidRPr="003B3A81">
        <w:t>In [1], RAN2 inquired whether an NB-IoT NTN UE can receive PWS notifications in RRC_CONNECTED mode</w:t>
      </w:r>
      <w:r w:rsidR="00555B40">
        <w:rPr>
          <w:lang w:val="en-US"/>
        </w:rPr>
        <w:t>:</w:t>
      </w:r>
    </w:p>
    <w:p w14:paraId="6217BFBD" w14:textId="1D2FD6B7" w:rsidR="00555B40" w:rsidRDefault="00555B40" w:rsidP="00555B40">
      <w:pPr>
        <w:rPr>
          <w:b/>
          <w:bCs/>
          <w:lang w:val="en-US"/>
        </w:rPr>
      </w:pPr>
      <w:r w:rsidRPr="00555B40">
        <w:rPr>
          <w:b/>
          <w:bCs/>
          <w:noProof/>
          <w:lang w:val="en-US"/>
        </w:rPr>
        <mc:AlternateContent>
          <mc:Choice Requires="wps">
            <w:drawing>
              <wp:inline distT="0" distB="0" distL="0" distR="0" wp14:anchorId="4F4CEBD1" wp14:editId="4B3A0BA3">
                <wp:extent cx="6120765" cy="1614014"/>
                <wp:effectExtent l="0" t="0" r="13335" b="158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14014"/>
                        </a:xfrm>
                        <a:prstGeom prst="rect">
                          <a:avLst/>
                        </a:prstGeom>
                        <a:solidFill>
                          <a:srgbClr val="FFFFFF"/>
                        </a:solidFill>
                        <a:ln w="9525">
                          <a:solidFill>
                            <a:srgbClr val="000000"/>
                          </a:solidFill>
                          <a:miter lim="800000"/>
                          <a:headEnd/>
                          <a:tailEnd/>
                        </a:ln>
                      </wps:spPr>
                      <wps:txbx>
                        <w:txbxContent>
                          <w:p w14:paraId="0D860B73" w14:textId="77777777" w:rsidR="00363D31" w:rsidRDefault="00363D31" w:rsidP="00363D31">
                            <w:pPr>
                              <w:spacing w:before="240"/>
                              <w:jc w:val="both"/>
                              <w:rPr>
                                <w:rFonts w:ascii="Arial" w:hAnsi="Arial" w:cs="Arial"/>
                                <w:color w:val="000000"/>
                                <w:lang w:eastAsia="zh-CN"/>
                              </w:rPr>
                            </w:pPr>
                            <w:r>
                              <w:rPr>
                                <w:rFonts w:ascii="Arial" w:eastAsiaTheme="minorEastAsia" w:hAnsi="Arial" w:cs="Arial"/>
                                <w:color w:val="000000"/>
                                <w:lang w:val="en-US" w:eastAsia="zh-CN"/>
                              </w:rPr>
                              <w:t xml:space="preserve">RAN2 discussed whether to introduce support for reception of PWS (ETWS and CMAS) </w:t>
                            </w:r>
                            <w:r>
                              <w:rPr>
                                <w:rFonts w:ascii="Arial" w:hAnsi="Arial" w:cs="Arial"/>
                                <w:color w:val="000000"/>
                                <w:lang w:eastAsia="zh-CN"/>
                              </w:rPr>
                              <w:t>notifications in RRC_CONNECTED for NB-IoT but were not able to conclude.</w:t>
                            </w:r>
                          </w:p>
                          <w:p w14:paraId="6A71E915" w14:textId="77777777" w:rsidR="00363D31" w:rsidRDefault="00363D31" w:rsidP="00363D31">
                            <w:pPr>
                              <w:spacing w:before="240"/>
                              <w:jc w:val="both"/>
                              <w:rPr>
                                <w:rFonts w:ascii="Arial" w:hAnsi="Arial" w:cs="Arial"/>
                                <w:color w:val="000000"/>
                                <w:lang w:eastAsia="zh-CN"/>
                              </w:rPr>
                            </w:pPr>
                            <w:r>
                              <w:rPr>
                                <w:rFonts w:ascii="Arial" w:hAnsi="Arial" w:cs="Arial"/>
                                <w:color w:val="000000"/>
                                <w:lang w:eastAsia="zh-CN"/>
                              </w:rPr>
                              <w:t xml:space="preserve">PWS notifications are delivered via paging or direct indication to trigger acquiring ETWS system information and CMAS system information. </w:t>
                            </w:r>
                          </w:p>
                          <w:p w14:paraId="2F07AE36" w14:textId="77777777" w:rsidR="00363D31" w:rsidRDefault="00363D31" w:rsidP="00363D31">
                            <w:pPr>
                              <w:spacing w:before="240"/>
                              <w:jc w:val="both"/>
                              <w:rPr>
                                <w:rFonts w:ascii="Arial" w:hAnsi="Arial" w:cs="Arial"/>
                                <w:color w:val="000000"/>
                                <w:lang w:eastAsia="zh-CN"/>
                              </w:rPr>
                            </w:pPr>
                            <w:r>
                              <w:rPr>
                                <w:rFonts w:ascii="Arial" w:hAnsi="Arial" w:cs="Arial"/>
                                <w:color w:val="000000"/>
                                <w:lang w:eastAsia="zh-CN"/>
                              </w:rPr>
                              <w:t>Currently NB-IoT UEs are not required to monitor for paging or receive system information triggered by the paging in RRC_CONNECTED, and RAN2 would like to understand from RAN1 perspective whether it is feasible to introduce this in Rel-19.</w:t>
                            </w:r>
                          </w:p>
                          <w:p w14:paraId="2EF236DF" w14:textId="48D0A1EA" w:rsidR="00555B40" w:rsidRPr="00660765" w:rsidRDefault="00660765" w:rsidP="00660765">
                            <w:pPr>
                              <w:rPr>
                                <w:rFonts w:ascii="Arial" w:eastAsiaTheme="minorEastAsia" w:hAnsi="Arial" w:cs="Arial"/>
                                <w:color w:val="000000"/>
                                <w:lang w:eastAsia="zh-CN"/>
                              </w:rPr>
                            </w:pPr>
                            <w:r>
                              <w:rPr>
                                <w:rFonts w:ascii="Arial" w:hAnsi="Arial" w:cs="Arial"/>
                                <w:b/>
                              </w:rPr>
                              <w:t>ACTION:</w:t>
                            </w:r>
                            <w:r>
                              <w:rPr>
                                <w:rFonts w:ascii="Arial" w:hAnsi="Arial" w:cs="Arial"/>
                                <w:b/>
                              </w:rPr>
                              <w:tab/>
                            </w:r>
                            <w:r w:rsidRPr="00DA7366">
                              <w:rPr>
                                <w:rFonts w:ascii="Arial" w:eastAsiaTheme="minorEastAsia" w:hAnsi="Arial" w:cs="Arial" w:hint="eastAsia"/>
                                <w:color w:val="000000"/>
                                <w:lang w:eastAsia="zh-CN"/>
                              </w:rPr>
                              <w:t xml:space="preserve"> </w:t>
                            </w:r>
                            <w:r>
                              <w:rPr>
                                <w:rFonts w:ascii="Arial" w:eastAsiaTheme="minorEastAsia" w:hAnsi="Arial" w:cs="Arial"/>
                                <w:color w:val="000000"/>
                                <w:lang w:eastAsia="zh-CN"/>
                              </w:rPr>
                              <w:t>Please respond with an indication of whether it is feasible from RAN1 perspective to</w:t>
                            </w:r>
                            <w:r>
                              <w:rPr>
                                <w:rFonts w:ascii="Arial" w:hAnsi="Arial" w:cs="Arial"/>
                                <w:color w:val="000000"/>
                              </w:rPr>
                              <w:t xml:space="preserve"> introduce support in Rel-19 for NB-IoT UEs reception of PWS notifications (in paging, direct indication, and system information) while in RRC_CONNECTED.</w:t>
                            </w:r>
                          </w:p>
                        </w:txbxContent>
                      </wps:txbx>
                      <wps:bodyPr rot="0" vert="horz" wrap="square" lIns="91440" tIns="45720" rIns="91440" bIns="45720" anchor="t" anchorCtr="0">
                        <a:spAutoFit/>
                      </wps:bodyPr>
                    </wps:wsp>
                  </a:graphicData>
                </a:graphic>
              </wp:inline>
            </w:drawing>
          </mc:Choice>
          <mc:Fallback>
            <w:pict>
              <v:shapetype w14:anchorId="4F4CEBD1" id="_x0000_t202" coordsize="21600,21600" o:spt="202" path="m,l,21600r21600,l21600,xe">
                <v:stroke joinstyle="miter"/>
                <v:path gradientshapeok="t" o:connecttype="rect"/>
              </v:shapetype>
              <v:shape id="Text Box 2" o:spid="_x0000_s1026" type="#_x0000_t202" style="width:481.95pt;height:12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">
                <v:textbox style="mso-fit-shape-to-text:t">
                  <w:txbxContent>
                    <w:p w14:paraId="0D860B73" w14:textId="77777777" w:rsidR="00363D31" w:rsidRDefault="00363D31" w:rsidP="00363D31">
                      <w:pPr>
                        <w:spacing w:before="240"/>
                        <w:jc w:val="both"/>
                        <w:rPr>
                          <w:rFonts w:ascii="Arial" w:hAnsi="Arial" w:cs="Arial"/>
                          <w:color w:val="000000"/>
                          <w:lang w:eastAsia="zh-CN"/>
                        </w:rPr>
                      </w:pPr>
                      <w:r>
                        <w:rPr>
                          <w:rFonts w:ascii="Arial" w:eastAsiaTheme="minorEastAsia" w:hAnsi="Arial" w:cs="Arial"/>
                          <w:color w:val="000000"/>
                          <w:lang w:val="en-US" w:eastAsia="zh-CN"/>
                        </w:rPr>
                        <w:t xml:space="preserve">RAN2 discussed whether to introduce support for reception of PWS (ETWS and CMAS) </w:t>
                      </w:r>
                      <w:r>
                        <w:rPr>
                          <w:rFonts w:ascii="Arial" w:hAnsi="Arial" w:cs="Arial"/>
                          <w:color w:val="000000"/>
                          <w:lang w:eastAsia="zh-CN"/>
                        </w:rPr>
                        <w:t>notifications in RRC_CONNECTED for NB-IoT but were not able to conclude.</w:t>
                      </w:r>
                    </w:p>
                    <w:p w14:paraId="6A71E915" w14:textId="77777777" w:rsidR="00363D31" w:rsidRDefault="00363D31" w:rsidP="00363D31">
                      <w:pPr>
                        <w:spacing w:before="240"/>
                        <w:jc w:val="both"/>
                        <w:rPr>
                          <w:rFonts w:ascii="Arial" w:hAnsi="Arial" w:cs="Arial"/>
                          <w:color w:val="000000"/>
                          <w:lang w:eastAsia="zh-CN"/>
                        </w:rPr>
                      </w:pPr>
                      <w:r>
                        <w:rPr>
                          <w:rFonts w:ascii="Arial" w:hAnsi="Arial" w:cs="Arial"/>
                          <w:color w:val="000000"/>
                          <w:lang w:eastAsia="zh-CN"/>
                        </w:rPr>
                        <w:t xml:space="preserve">PWS notifications are delivered via paging or direct indication to trigger acquiring ETWS system information and CMAS system information. </w:t>
                      </w:r>
                    </w:p>
                    <w:p w14:paraId="2F07AE36" w14:textId="77777777" w:rsidR="00363D31" w:rsidRDefault="00363D31" w:rsidP="00363D31">
                      <w:pPr>
                        <w:spacing w:before="240"/>
                        <w:jc w:val="both"/>
                        <w:rPr>
                          <w:rFonts w:ascii="Arial" w:hAnsi="Arial" w:cs="Arial"/>
                          <w:color w:val="000000"/>
                          <w:lang w:eastAsia="zh-CN"/>
                        </w:rPr>
                      </w:pPr>
                      <w:r>
                        <w:rPr>
                          <w:rFonts w:ascii="Arial" w:hAnsi="Arial" w:cs="Arial"/>
                          <w:color w:val="000000"/>
                          <w:lang w:eastAsia="zh-CN"/>
                        </w:rPr>
                        <w:t>Currently NB-IoT UEs are not required to monitor for paging or receive system information triggered by the paging in RRC_CONNECTED, and RAN2 would like to understand from RAN1 perspective whether it is feasible to introduce this in Rel-19.</w:t>
                      </w:r>
                    </w:p>
                    <w:p w14:paraId="2EF236DF" w14:textId="48D0A1EA" w:rsidR="00555B40" w:rsidRPr="00660765" w:rsidRDefault="00660765" w:rsidP="00660765">
                      <w:pPr>
                        <w:rPr>
                          <w:rFonts w:ascii="Arial" w:eastAsiaTheme="minorEastAsia" w:hAnsi="Arial" w:cs="Arial"/>
                          <w:color w:val="000000"/>
                          <w:lang w:eastAsia="zh-CN"/>
                        </w:rPr>
                      </w:pPr>
                      <w:r>
                        <w:rPr>
                          <w:rFonts w:ascii="Arial" w:hAnsi="Arial" w:cs="Arial"/>
                          <w:b/>
                        </w:rPr>
                        <w:t>ACTION:</w:t>
                      </w:r>
                      <w:r>
                        <w:rPr>
                          <w:rFonts w:ascii="Arial" w:hAnsi="Arial" w:cs="Arial"/>
                          <w:b/>
                        </w:rPr>
                        <w:tab/>
                      </w:r>
                      <w:r w:rsidRPr="00DA7366">
                        <w:rPr>
                          <w:rFonts w:ascii="Arial" w:eastAsiaTheme="minorEastAsia" w:hAnsi="Arial" w:cs="Arial" w:hint="eastAsia"/>
                          <w:color w:val="000000"/>
                          <w:lang w:eastAsia="zh-CN"/>
                        </w:rPr>
                        <w:t xml:space="preserve"> </w:t>
                      </w:r>
                      <w:r>
                        <w:rPr>
                          <w:rFonts w:ascii="Arial" w:eastAsiaTheme="minorEastAsia" w:hAnsi="Arial" w:cs="Arial"/>
                          <w:color w:val="000000"/>
                          <w:lang w:eastAsia="zh-CN"/>
                        </w:rPr>
                        <w:t>Please respond with an indication of whether it is feasible from RAN1 perspective to</w:t>
                      </w:r>
                      <w:r>
                        <w:rPr>
                          <w:rFonts w:ascii="Arial" w:hAnsi="Arial" w:cs="Arial"/>
                          <w:color w:val="000000"/>
                        </w:rPr>
                        <w:t xml:space="preserve"> introduce support in Rel-19 for NB-IoT UEs reception of PWS notifications (in paging, direct indication, and system information) while in RRC_CONNECTED.</w:t>
                      </w:r>
                    </w:p>
                  </w:txbxContent>
                </v:textbox>
                <w10:anchorlock/>
              </v:shape>
            </w:pict>
          </mc:Fallback>
        </mc:AlternateContent>
      </w:r>
    </w:p>
    <w:p w14:paraId="6C62E67B" w14:textId="6C16CF36" w:rsidR="00E56E63" w:rsidRDefault="00555B40" w:rsidP="00816666">
      <w:pPr>
        <w:rPr>
          <w:lang w:val="en-US"/>
        </w:rPr>
      </w:pPr>
      <w:r>
        <w:rPr>
          <w:lang w:val="en-US"/>
        </w:rPr>
        <w:t>In this contribution, we present our views on this issue.</w:t>
      </w:r>
    </w:p>
    <w:p w14:paraId="02C81586" w14:textId="7D430C36" w:rsidR="00555B40" w:rsidRDefault="003455AB" w:rsidP="00555B40">
      <w:pPr>
        <w:pStyle w:val="Heading1"/>
        <w:numPr>
          <w:ilvl w:val="0"/>
          <w:numId w:val="1"/>
        </w:numPr>
        <w:tabs>
          <w:tab w:val="num" w:pos="720"/>
        </w:tabs>
        <w:ind w:left="720" w:hanging="720"/>
        <w:jc w:val="both"/>
        <w:rPr>
          <w:lang w:val="en-US"/>
        </w:rPr>
      </w:pPr>
      <w:r>
        <w:rPr>
          <w:lang w:val="en-US"/>
        </w:rPr>
        <w:t>Discussion</w:t>
      </w:r>
    </w:p>
    <w:p w14:paraId="7CD85A61" w14:textId="0220A303" w:rsidR="00660765" w:rsidRDefault="006E7640" w:rsidP="00660765">
      <w:pPr>
        <w:rPr>
          <w:lang w:val="en-US"/>
        </w:rPr>
      </w:pPr>
      <w:r w:rsidRPr="006E7640">
        <w:t>As explained in the RAN2 LS, currently the UE is not required to monitor the NPDCCH search space and/or SIBs during RRC_CONNECTED mode.</w:t>
      </w:r>
      <w:r w:rsidR="00956A44">
        <w:rPr>
          <w:lang w:val="en-US"/>
        </w:rPr>
        <w:t xml:space="preserve"> The main reason to do this back in Rel-13 was to reduce the UE complexity in terms of parallel monitoring of search spaces and number of decodes / DCI sizes to handle.</w:t>
      </w:r>
    </w:p>
    <w:p w14:paraId="2D1EB287" w14:textId="4E5DA5BD" w:rsidR="00956A44" w:rsidRDefault="006E7640" w:rsidP="00660765">
      <w:pPr>
        <w:rPr>
          <w:lang w:val="en-US"/>
        </w:rPr>
      </w:pPr>
      <w:r w:rsidRPr="006E7640">
        <w:t xml:space="preserve">Supporting the monitoring of PWS </w:t>
      </w:r>
      <w:r>
        <w:t xml:space="preserve">notifications </w:t>
      </w:r>
      <w:r w:rsidRPr="006E7640">
        <w:t xml:space="preserve">in RRC_CONNECTED would be beneficial for the following </w:t>
      </w:r>
      <w:proofErr w:type="gramStart"/>
      <w:r w:rsidRPr="006E7640">
        <w:t>reasons:</w:t>
      </w:r>
      <w:r w:rsidR="003E7D4A">
        <w:rPr>
          <w:lang w:val="en-US"/>
        </w:rPr>
        <w:t>:</w:t>
      </w:r>
      <w:proofErr w:type="gramEnd"/>
    </w:p>
    <w:p w14:paraId="610B5C22" w14:textId="16C015EE" w:rsidR="003E7D4A" w:rsidRDefault="00BC4124" w:rsidP="00C6310B">
      <w:pPr>
        <w:pStyle w:val="ListParagraph"/>
        <w:numPr>
          <w:ilvl w:val="0"/>
          <w:numId w:val="3"/>
        </w:numPr>
        <w:rPr>
          <w:lang w:val="en-US"/>
        </w:rPr>
      </w:pPr>
      <w:r w:rsidRPr="00BC4124">
        <w:t xml:space="preserve">Currently, in the absence of monitoring PWS notifications during RRC_CONNECTED, the </w:t>
      </w:r>
      <w:proofErr w:type="spellStart"/>
      <w:r w:rsidRPr="00BC4124">
        <w:t>eNB</w:t>
      </w:r>
      <w:proofErr w:type="spellEnd"/>
      <w:r w:rsidRPr="00BC4124">
        <w:t xml:space="preserve"> would need to release all UEs to RRC_IDLE for them to receive the PWS message.</w:t>
      </w:r>
      <w:r w:rsidR="00A354A4">
        <w:rPr>
          <w:lang w:val="en-US"/>
        </w:rPr>
        <w:br/>
      </w:r>
    </w:p>
    <w:p w14:paraId="65792D26" w14:textId="3A0EE529" w:rsidR="008B2981" w:rsidRDefault="00BC4124" w:rsidP="00C6310B">
      <w:pPr>
        <w:pStyle w:val="ListParagraph"/>
        <w:numPr>
          <w:ilvl w:val="0"/>
          <w:numId w:val="3"/>
        </w:numPr>
        <w:rPr>
          <w:lang w:val="en-US"/>
        </w:rPr>
      </w:pPr>
      <w:r w:rsidRPr="00BC4124">
        <w:t xml:space="preserve">Releasing all connected UEs may result in a very large overhead for the </w:t>
      </w:r>
      <w:proofErr w:type="spellStart"/>
      <w:r w:rsidRPr="00BC4124">
        <w:t>eNB</w:t>
      </w:r>
      <w:proofErr w:type="spellEnd"/>
      <w:r w:rsidRPr="00BC4124">
        <w:t xml:space="preserve"> (due to the need to send one release message to each individual UE), which will increase the delay in acquiring the PWS notification.</w:t>
      </w:r>
      <w:r w:rsidR="00A354A4">
        <w:rPr>
          <w:lang w:val="en-US"/>
        </w:rPr>
        <w:br/>
      </w:r>
    </w:p>
    <w:p w14:paraId="4CDD05F3" w14:textId="687A18BA" w:rsidR="00D63731" w:rsidRDefault="000C5A21" w:rsidP="00C6310B">
      <w:pPr>
        <w:pStyle w:val="ListParagraph"/>
        <w:numPr>
          <w:ilvl w:val="0"/>
          <w:numId w:val="3"/>
        </w:numPr>
        <w:rPr>
          <w:lang w:val="en-US"/>
        </w:rPr>
      </w:pPr>
      <w:r>
        <w:rPr>
          <w:lang w:val="en-US"/>
        </w:rPr>
        <w:t xml:space="preserve">Furthermore, </w:t>
      </w:r>
      <w:r w:rsidR="00597F80" w:rsidRPr="00597F80">
        <w:rPr>
          <w:lang w:val="en-US"/>
        </w:rPr>
        <w:t>due to releasing the RRC connection, the ongoing session may be terminated, impacting UE experience for some use cases and potentially becoming critical if voice support is introduced in Rel-20.</w:t>
      </w:r>
    </w:p>
    <w:p w14:paraId="5CF07ADD" w14:textId="40767887" w:rsidR="00D763D9" w:rsidRPr="00D763D9" w:rsidRDefault="00311133" w:rsidP="00BD6FDE">
      <w:pPr>
        <w:rPr>
          <w:lang w:val="en-US"/>
        </w:rPr>
      </w:pPr>
      <w:r>
        <w:rPr>
          <w:lang w:val="en-US"/>
        </w:rPr>
        <w:t>From RAN1 perspective</w:t>
      </w:r>
      <w:r w:rsidR="00CE32B4">
        <w:rPr>
          <w:lang w:val="en-US"/>
        </w:rPr>
        <w:t xml:space="preserve">, it would be </w:t>
      </w:r>
      <w:r w:rsidR="00214B3C">
        <w:rPr>
          <w:lang w:val="en-US"/>
        </w:rPr>
        <w:t xml:space="preserve">feasible to specify monitoring of CSS to receive PWS during connected mode, as long as it does not </w:t>
      </w:r>
      <w:r w:rsidR="00955080">
        <w:rPr>
          <w:lang w:val="en-US"/>
        </w:rPr>
        <w:t xml:space="preserve">increase the UE complexity. </w:t>
      </w:r>
      <w:r w:rsidR="00CA63A1" w:rsidRPr="00CA63A1">
        <w:rPr>
          <w:lang w:val="en-US"/>
        </w:rPr>
        <w:t xml:space="preserve">For example, if the USS and CSS are </w:t>
      </w:r>
      <w:proofErr w:type="spellStart"/>
      <w:r w:rsidR="00CA63A1" w:rsidRPr="00CA63A1">
        <w:rPr>
          <w:lang w:val="en-US"/>
        </w:rPr>
        <w:t>TDM'd</w:t>
      </w:r>
      <w:proofErr w:type="spellEnd"/>
      <w:r w:rsidR="00CA63A1" w:rsidRPr="00CA63A1">
        <w:rPr>
          <w:lang w:val="en-US"/>
        </w:rPr>
        <w:t xml:space="preserve"> (i.e., there is no simultaneous monitoring of both), the UE could monitor both without incurring additional UE complexity</w:t>
      </w:r>
      <w:r w:rsidR="009555BB">
        <w:rPr>
          <w:lang w:val="en-US"/>
        </w:rPr>
        <w:t>.</w:t>
      </w:r>
    </w:p>
    <w:p w14:paraId="122D4584" w14:textId="0159D82F" w:rsidR="00660765" w:rsidRDefault="003455AB" w:rsidP="00EC0C79">
      <w:pPr>
        <w:rPr>
          <w:b/>
          <w:bCs/>
          <w:lang w:val="en-US"/>
        </w:rPr>
      </w:pPr>
      <w:r w:rsidRPr="003455AB">
        <w:rPr>
          <w:b/>
          <w:bCs/>
          <w:u w:val="single"/>
          <w:lang w:val="en-US"/>
        </w:rPr>
        <w:lastRenderedPageBreak/>
        <w:t>Proposal</w:t>
      </w:r>
      <w:r w:rsidR="009555BB">
        <w:rPr>
          <w:b/>
          <w:bCs/>
          <w:u w:val="single"/>
          <w:lang w:val="en-US"/>
        </w:rPr>
        <w:t xml:space="preserve"> 1</w:t>
      </w:r>
      <w:r w:rsidRPr="003455AB">
        <w:rPr>
          <w:b/>
          <w:bCs/>
          <w:u w:val="single"/>
          <w:lang w:val="en-US"/>
        </w:rPr>
        <w:t>:</w:t>
      </w:r>
      <w:r>
        <w:rPr>
          <w:b/>
          <w:bCs/>
          <w:lang w:val="en-US"/>
        </w:rPr>
        <w:t xml:space="preserve"> </w:t>
      </w:r>
      <w:r w:rsidR="009555BB">
        <w:rPr>
          <w:b/>
          <w:bCs/>
          <w:lang w:val="en-US"/>
        </w:rPr>
        <w:t>RAN1 specifies mechanisms for the UE to monitor ETWS/CMAS notification in RRC_CONNECTED mode</w:t>
      </w:r>
    </w:p>
    <w:p w14:paraId="28F0DEF7" w14:textId="49482880" w:rsidR="003C6551" w:rsidRDefault="003C6551" w:rsidP="00C6310B">
      <w:pPr>
        <w:pStyle w:val="ListParagraph"/>
        <w:numPr>
          <w:ilvl w:val="0"/>
          <w:numId w:val="3"/>
        </w:numPr>
        <w:rPr>
          <w:b/>
          <w:bCs/>
          <w:lang w:val="en-US"/>
        </w:rPr>
      </w:pPr>
      <w:r>
        <w:rPr>
          <w:b/>
          <w:bCs/>
          <w:lang w:val="en-US"/>
        </w:rPr>
        <w:t>These mechanisms shall not increase UE complexity.</w:t>
      </w:r>
    </w:p>
    <w:p w14:paraId="4BA44F9C" w14:textId="31A96804" w:rsidR="00F858C4" w:rsidRPr="003C6551" w:rsidRDefault="00F858C4" w:rsidP="00C6310B">
      <w:pPr>
        <w:pStyle w:val="ListParagraph"/>
        <w:numPr>
          <w:ilvl w:val="0"/>
          <w:numId w:val="3"/>
        </w:numPr>
        <w:rPr>
          <w:b/>
          <w:bCs/>
          <w:lang w:val="en-US"/>
        </w:rPr>
      </w:pPr>
      <w:r>
        <w:rPr>
          <w:b/>
          <w:bCs/>
          <w:lang w:val="en-US"/>
        </w:rPr>
        <w:t xml:space="preserve">As a baseline, the CSS for PWS notification and USS are </w:t>
      </w:r>
      <w:proofErr w:type="spellStart"/>
      <w:r>
        <w:rPr>
          <w:b/>
          <w:bCs/>
          <w:lang w:val="en-US"/>
        </w:rPr>
        <w:t>TDM’d</w:t>
      </w:r>
      <w:proofErr w:type="spellEnd"/>
      <w:r>
        <w:rPr>
          <w:b/>
          <w:bCs/>
          <w:lang w:val="en-US"/>
        </w:rPr>
        <w:t>, with a minimum separation of 4ms between them.</w:t>
      </w:r>
    </w:p>
    <w:p w14:paraId="1268FD91" w14:textId="67B2E37B" w:rsidR="00EC0C79" w:rsidRDefault="003C6551" w:rsidP="00EC0C79">
      <w:pPr>
        <w:rPr>
          <w:lang w:val="en-US"/>
        </w:rPr>
      </w:pPr>
      <w:r w:rsidRPr="003C6551">
        <w:rPr>
          <w:lang w:val="en-US"/>
        </w:rPr>
        <w:t xml:space="preserve">Once the </w:t>
      </w:r>
      <w:r>
        <w:rPr>
          <w:lang w:val="en-US"/>
        </w:rPr>
        <w:t xml:space="preserve">notification </w:t>
      </w:r>
      <w:r w:rsidR="00DF5723">
        <w:rPr>
          <w:lang w:val="en-US"/>
        </w:rPr>
        <w:t xml:space="preserve">of PWS message </w:t>
      </w:r>
      <w:r>
        <w:rPr>
          <w:lang w:val="en-US"/>
        </w:rPr>
        <w:t>is received</w:t>
      </w:r>
      <w:r w:rsidR="00006682">
        <w:rPr>
          <w:lang w:val="en-US"/>
        </w:rPr>
        <w:t xml:space="preserve"> in CSS</w:t>
      </w:r>
      <w:r>
        <w:rPr>
          <w:lang w:val="en-US"/>
        </w:rPr>
        <w:t xml:space="preserve">, </w:t>
      </w:r>
      <w:r w:rsidR="00DF5723">
        <w:rPr>
          <w:lang w:val="en-US"/>
        </w:rPr>
        <w:t>the UE</w:t>
      </w:r>
      <w:r w:rsidR="00292FC0">
        <w:rPr>
          <w:lang w:val="en-US"/>
        </w:rPr>
        <w:t xml:space="preserve"> is required to decode SIB to </w:t>
      </w:r>
      <w:r w:rsidR="00006682">
        <w:rPr>
          <w:lang w:val="en-US"/>
        </w:rPr>
        <w:t>receive</w:t>
      </w:r>
      <w:r w:rsidR="00292FC0">
        <w:rPr>
          <w:lang w:val="en-US"/>
        </w:rPr>
        <w:t xml:space="preserve"> the message. </w:t>
      </w:r>
      <w:r w:rsidR="00006682">
        <w:rPr>
          <w:lang w:val="en-US"/>
        </w:rPr>
        <w:t xml:space="preserve">For this, RAN2 can </w:t>
      </w:r>
      <w:proofErr w:type="gramStart"/>
      <w:r w:rsidR="00006682">
        <w:rPr>
          <w:lang w:val="en-US"/>
        </w:rPr>
        <w:t>actually define</w:t>
      </w:r>
      <w:proofErr w:type="gramEnd"/>
      <w:r w:rsidR="00006682">
        <w:rPr>
          <w:lang w:val="en-US"/>
        </w:rPr>
        <w:t xml:space="preserve"> similar mechanisms as in reacquisition of SIB</w:t>
      </w:r>
      <w:r w:rsidR="001C4E86">
        <w:rPr>
          <w:lang w:val="en-US"/>
        </w:rPr>
        <w:t>31</w:t>
      </w:r>
      <w:r w:rsidR="00006682">
        <w:rPr>
          <w:lang w:val="en-US"/>
        </w:rPr>
        <w:t xml:space="preserve"> to have the UE decode the PWS-SIB while in </w:t>
      </w:r>
      <w:r w:rsidR="009F5B2F" w:rsidRPr="003B3A81">
        <w:t>RRC_CONNECTED</w:t>
      </w:r>
      <w:r w:rsidR="00006682">
        <w:rPr>
          <w:lang w:val="en-US"/>
        </w:rPr>
        <w:t xml:space="preserve">. </w:t>
      </w:r>
      <w:r w:rsidR="0083524E" w:rsidRPr="0083524E">
        <w:rPr>
          <w:lang w:val="en-US"/>
        </w:rPr>
        <w:t xml:space="preserve">Note that the PWS-SIB will only be sent in the anchor carrier; thus, in general, the UE will need to </w:t>
      </w:r>
      <w:proofErr w:type="gramStart"/>
      <w:r w:rsidR="0083524E" w:rsidRPr="0083524E">
        <w:rPr>
          <w:lang w:val="en-US"/>
        </w:rPr>
        <w:t>retune</w:t>
      </w:r>
      <w:proofErr w:type="gramEnd"/>
      <w:r w:rsidR="0083524E" w:rsidRPr="0083524E">
        <w:rPr>
          <w:lang w:val="en-US"/>
        </w:rPr>
        <w:t xml:space="preserve"> to receive the notification (and would, therefore, be unable to monitor CSS).</w:t>
      </w:r>
    </w:p>
    <w:p w14:paraId="272B04B6" w14:textId="07A88D9D" w:rsidR="00006682" w:rsidRDefault="00006682" w:rsidP="00EC0C79">
      <w:pPr>
        <w:rPr>
          <w:b/>
          <w:bCs/>
          <w:lang w:val="en-US"/>
        </w:rPr>
      </w:pPr>
      <w:r w:rsidRPr="00006682">
        <w:rPr>
          <w:b/>
          <w:bCs/>
          <w:u w:val="single"/>
          <w:lang w:val="en-US"/>
        </w:rPr>
        <w:t>Proposal 2:</w:t>
      </w:r>
      <w:r>
        <w:rPr>
          <w:b/>
          <w:bCs/>
          <w:lang w:val="en-US"/>
        </w:rPr>
        <w:t xml:space="preserve"> For the decoding of SIBs in RRC_CONNECTED, RAN1 recommends </w:t>
      </w:r>
      <w:r w:rsidR="00833C87">
        <w:rPr>
          <w:b/>
          <w:bCs/>
          <w:lang w:val="en-US"/>
        </w:rPr>
        <w:t>RAN2 to follow a similar approach as with reacquisition of SIB</w:t>
      </w:r>
      <w:r w:rsidR="001C4E86">
        <w:rPr>
          <w:b/>
          <w:bCs/>
          <w:lang w:val="en-US"/>
        </w:rPr>
        <w:t>31</w:t>
      </w:r>
      <w:r w:rsidR="00833C87">
        <w:rPr>
          <w:b/>
          <w:bCs/>
          <w:lang w:val="en-US"/>
        </w:rPr>
        <w:t>.</w:t>
      </w:r>
    </w:p>
    <w:p w14:paraId="06DD4164" w14:textId="4F73BE09" w:rsidR="00F858C4" w:rsidRDefault="00F858C4" w:rsidP="00EC0C79">
      <w:pPr>
        <w:rPr>
          <w:lang w:val="en-US"/>
        </w:rPr>
      </w:pPr>
      <w:r>
        <w:rPr>
          <w:lang w:val="en-US"/>
        </w:rPr>
        <w:t>It is also proposed to send the above agreements in an LS to RAN2, as follows:</w:t>
      </w:r>
    </w:p>
    <w:p w14:paraId="23676809" w14:textId="26D5FE0F" w:rsidR="00F858C4" w:rsidRDefault="00F858C4" w:rsidP="00EC0C79">
      <w:pPr>
        <w:rPr>
          <w:b/>
          <w:bCs/>
          <w:lang w:val="en-US"/>
        </w:rPr>
      </w:pPr>
      <w:r w:rsidRPr="00F858C4">
        <w:rPr>
          <w:b/>
          <w:bCs/>
          <w:u w:val="single"/>
          <w:lang w:val="en-US"/>
        </w:rPr>
        <w:t>Proposal 3:</w:t>
      </w:r>
      <w:r w:rsidRPr="00EE308F">
        <w:rPr>
          <w:b/>
          <w:bCs/>
          <w:lang w:val="en-US"/>
        </w:rPr>
        <w:t xml:space="preserve"> </w:t>
      </w:r>
      <w:r>
        <w:rPr>
          <w:b/>
          <w:bCs/>
          <w:lang w:val="en-US"/>
        </w:rPr>
        <w:t>RAN1 to reply to RAN2 LS in</w:t>
      </w:r>
      <w:r w:rsidRPr="00F858C4">
        <w:rPr>
          <w:b/>
          <w:bCs/>
          <w:lang w:val="en-US"/>
        </w:rPr>
        <w:t xml:space="preserve"> R2-2411194 as follows:</w:t>
      </w:r>
    </w:p>
    <w:p w14:paraId="29EB6A86" w14:textId="3C86F227" w:rsidR="00F858C4" w:rsidRDefault="00D93D72" w:rsidP="00C6310B">
      <w:pPr>
        <w:pStyle w:val="ListParagraph"/>
        <w:numPr>
          <w:ilvl w:val="0"/>
          <w:numId w:val="3"/>
        </w:numPr>
        <w:rPr>
          <w:b/>
          <w:bCs/>
          <w:lang w:val="en-US"/>
        </w:rPr>
      </w:pPr>
      <w:r>
        <w:rPr>
          <w:b/>
          <w:bCs/>
          <w:lang w:val="en-US"/>
        </w:rPr>
        <w:t xml:space="preserve">In Rel-19, </w:t>
      </w:r>
      <w:r w:rsidR="00911E8C" w:rsidRPr="00911E8C">
        <w:rPr>
          <w:b/>
          <w:bCs/>
          <w:lang w:val="en-US"/>
        </w:rPr>
        <w:t>In Rel-19, RAN1 will specify mechanisms for monitoring CSS carrying ETWS/CMAS notifications in RRC</w:t>
      </w:r>
      <w:r w:rsidR="00911E8C">
        <w:rPr>
          <w:b/>
          <w:bCs/>
          <w:lang w:val="en-US"/>
        </w:rPr>
        <w:t>_</w:t>
      </w:r>
      <w:r w:rsidR="00911E8C" w:rsidRPr="00911E8C">
        <w:rPr>
          <w:b/>
          <w:bCs/>
          <w:lang w:val="en-US"/>
        </w:rPr>
        <w:t>CONNECTED</w:t>
      </w:r>
    </w:p>
    <w:p w14:paraId="45BE5379" w14:textId="36E15DFB" w:rsidR="00D93D72" w:rsidRPr="00D93D72" w:rsidRDefault="00D93D72" w:rsidP="00C6310B">
      <w:pPr>
        <w:pStyle w:val="ListParagraph"/>
        <w:numPr>
          <w:ilvl w:val="0"/>
          <w:numId w:val="3"/>
        </w:numPr>
        <w:rPr>
          <w:b/>
          <w:bCs/>
          <w:lang w:val="en-US"/>
        </w:rPr>
      </w:pPr>
      <w:r w:rsidRPr="00D93D72">
        <w:rPr>
          <w:b/>
          <w:bCs/>
          <w:lang w:val="en-US"/>
        </w:rPr>
        <w:t>For the decoding of SIBs in RRC_CONNECTED, RAN1 recommends RAN2 to follow a similar approach as with reacquisition of SIB</w:t>
      </w:r>
      <w:r w:rsidR="00F83484">
        <w:rPr>
          <w:b/>
          <w:bCs/>
          <w:lang w:val="en-US"/>
        </w:rPr>
        <w:t>31</w:t>
      </w:r>
    </w:p>
    <w:p w14:paraId="5449261E" w14:textId="360DAE54" w:rsidR="00555B40" w:rsidRPr="00A046A2" w:rsidRDefault="003455AB" w:rsidP="00555B40">
      <w:pPr>
        <w:pStyle w:val="Heading1"/>
        <w:numPr>
          <w:ilvl w:val="0"/>
          <w:numId w:val="1"/>
        </w:numPr>
        <w:tabs>
          <w:tab w:val="num" w:pos="720"/>
        </w:tabs>
        <w:ind w:left="720" w:hanging="720"/>
        <w:jc w:val="both"/>
        <w:rPr>
          <w:lang w:val="en-US"/>
        </w:rPr>
      </w:pPr>
      <w:r>
        <w:rPr>
          <w:lang w:val="en-US"/>
        </w:rPr>
        <w:t xml:space="preserve">Summary </w:t>
      </w:r>
    </w:p>
    <w:p w14:paraId="30F6607B" w14:textId="4BC0DE5F" w:rsidR="00F60901" w:rsidRDefault="00805952" w:rsidP="00F60901">
      <w:pPr>
        <w:rPr>
          <w:lang w:val="en-US"/>
        </w:rPr>
      </w:pPr>
      <w:r>
        <w:rPr>
          <w:lang w:val="en-US"/>
        </w:rPr>
        <w:t xml:space="preserve">In this contribution we presented our views on </w:t>
      </w:r>
      <w:r w:rsidR="00C6310B">
        <w:rPr>
          <w:lang w:val="en-US"/>
        </w:rPr>
        <w:t>the LS in [1]. We made the following proposals:</w:t>
      </w:r>
    </w:p>
    <w:p w14:paraId="3580D2CF" w14:textId="77777777" w:rsidR="00C6310B" w:rsidRDefault="00C6310B" w:rsidP="00C6310B">
      <w:pPr>
        <w:rPr>
          <w:b/>
          <w:bCs/>
          <w:lang w:val="en-US"/>
        </w:rPr>
      </w:pPr>
      <w:r w:rsidRPr="003455AB">
        <w:rPr>
          <w:b/>
          <w:bCs/>
          <w:u w:val="single"/>
          <w:lang w:val="en-US"/>
        </w:rPr>
        <w:t>Proposal</w:t>
      </w:r>
      <w:r>
        <w:rPr>
          <w:b/>
          <w:bCs/>
          <w:u w:val="single"/>
          <w:lang w:val="en-US"/>
        </w:rPr>
        <w:t xml:space="preserve"> 1</w:t>
      </w:r>
      <w:r w:rsidRPr="003455AB">
        <w:rPr>
          <w:b/>
          <w:bCs/>
          <w:u w:val="single"/>
          <w:lang w:val="en-US"/>
        </w:rPr>
        <w:t>:</w:t>
      </w:r>
      <w:r>
        <w:rPr>
          <w:b/>
          <w:bCs/>
          <w:lang w:val="en-US"/>
        </w:rPr>
        <w:t xml:space="preserve"> RAN1 specifies mechanisms for the UE to monitor ETWS/CMAS notification in RRC_CONNECTED mode</w:t>
      </w:r>
    </w:p>
    <w:p w14:paraId="2A242F42" w14:textId="77777777" w:rsidR="00C6310B" w:rsidRDefault="00C6310B" w:rsidP="00C6310B">
      <w:pPr>
        <w:pStyle w:val="ListParagraph"/>
        <w:numPr>
          <w:ilvl w:val="0"/>
          <w:numId w:val="3"/>
        </w:numPr>
        <w:rPr>
          <w:b/>
          <w:bCs/>
          <w:lang w:val="en-US"/>
        </w:rPr>
      </w:pPr>
      <w:r>
        <w:rPr>
          <w:b/>
          <w:bCs/>
          <w:lang w:val="en-US"/>
        </w:rPr>
        <w:t>These mechanisms shall not increase UE complexity.</w:t>
      </w:r>
    </w:p>
    <w:p w14:paraId="4935CB92" w14:textId="77777777" w:rsidR="00C6310B" w:rsidRPr="003C6551" w:rsidRDefault="00C6310B" w:rsidP="00C6310B">
      <w:pPr>
        <w:pStyle w:val="ListParagraph"/>
        <w:numPr>
          <w:ilvl w:val="0"/>
          <w:numId w:val="3"/>
        </w:numPr>
        <w:rPr>
          <w:b/>
          <w:bCs/>
          <w:lang w:val="en-US"/>
        </w:rPr>
      </w:pPr>
      <w:r>
        <w:rPr>
          <w:b/>
          <w:bCs/>
          <w:lang w:val="en-US"/>
        </w:rPr>
        <w:t xml:space="preserve">As a baseline, the CSS for PWS notification and USS are </w:t>
      </w:r>
      <w:proofErr w:type="spellStart"/>
      <w:r>
        <w:rPr>
          <w:b/>
          <w:bCs/>
          <w:lang w:val="en-US"/>
        </w:rPr>
        <w:t>TDM’d</w:t>
      </w:r>
      <w:proofErr w:type="spellEnd"/>
      <w:r>
        <w:rPr>
          <w:b/>
          <w:bCs/>
          <w:lang w:val="en-US"/>
        </w:rPr>
        <w:t>, with a minimum separation of 4ms between them.</w:t>
      </w:r>
    </w:p>
    <w:p w14:paraId="78C62328" w14:textId="77777777" w:rsidR="00C6310B" w:rsidRDefault="00C6310B" w:rsidP="00F60901">
      <w:pPr>
        <w:rPr>
          <w:b/>
          <w:bCs/>
          <w:lang w:val="en-US"/>
        </w:rPr>
      </w:pPr>
    </w:p>
    <w:p w14:paraId="4279158E" w14:textId="61C89E76" w:rsidR="00C6310B" w:rsidRDefault="00C6310B" w:rsidP="00C6310B">
      <w:pPr>
        <w:rPr>
          <w:b/>
          <w:bCs/>
          <w:lang w:val="en-US"/>
        </w:rPr>
      </w:pPr>
      <w:r w:rsidRPr="00006682">
        <w:rPr>
          <w:b/>
          <w:bCs/>
          <w:u w:val="single"/>
          <w:lang w:val="en-US"/>
        </w:rPr>
        <w:t>Proposal 2:</w:t>
      </w:r>
      <w:r>
        <w:rPr>
          <w:b/>
          <w:bCs/>
          <w:lang w:val="en-US"/>
        </w:rPr>
        <w:t xml:space="preserve"> For the decoding of SIBs in RRC_CONNECTED, RAN1 recommends RAN2 to follow a similar approach as with reacquisition of SIB</w:t>
      </w:r>
      <w:r w:rsidR="001C4E86">
        <w:rPr>
          <w:b/>
          <w:bCs/>
          <w:lang w:val="en-US"/>
        </w:rPr>
        <w:t>31</w:t>
      </w:r>
      <w:r>
        <w:rPr>
          <w:b/>
          <w:bCs/>
          <w:lang w:val="en-US"/>
        </w:rPr>
        <w:t>.</w:t>
      </w:r>
    </w:p>
    <w:p w14:paraId="61638884" w14:textId="77777777" w:rsidR="00C6310B" w:rsidRDefault="00C6310B" w:rsidP="00F60901">
      <w:pPr>
        <w:rPr>
          <w:b/>
          <w:bCs/>
          <w:lang w:val="en-US"/>
        </w:rPr>
      </w:pPr>
    </w:p>
    <w:p w14:paraId="6809FE25" w14:textId="77777777" w:rsidR="00911E8C" w:rsidRDefault="00911E8C" w:rsidP="00911E8C">
      <w:pPr>
        <w:rPr>
          <w:b/>
          <w:bCs/>
          <w:lang w:val="en-US"/>
        </w:rPr>
      </w:pPr>
      <w:r w:rsidRPr="00F858C4">
        <w:rPr>
          <w:b/>
          <w:bCs/>
          <w:u w:val="single"/>
          <w:lang w:val="en-US"/>
        </w:rPr>
        <w:t>Proposal 3:</w:t>
      </w:r>
      <w:r>
        <w:rPr>
          <w:b/>
          <w:bCs/>
          <w:u w:val="single"/>
          <w:lang w:val="en-US"/>
        </w:rPr>
        <w:t xml:space="preserve"> </w:t>
      </w:r>
      <w:r>
        <w:rPr>
          <w:b/>
          <w:bCs/>
          <w:lang w:val="en-US"/>
        </w:rPr>
        <w:t>RAN1 to reply to RAN2 LS in</w:t>
      </w:r>
      <w:r w:rsidRPr="00F858C4">
        <w:rPr>
          <w:b/>
          <w:bCs/>
          <w:lang w:val="en-US"/>
        </w:rPr>
        <w:t xml:space="preserve"> R2-2411194 as follows:</w:t>
      </w:r>
    </w:p>
    <w:p w14:paraId="6267D038" w14:textId="77777777" w:rsidR="00911E8C" w:rsidRDefault="00911E8C" w:rsidP="00911E8C">
      <w:pPr>
        <w:pStyle w:val="ListParagraph"/>
        <w:numPr>
          <w:ilvl w:val="0"/>
          <w:numId w:val="3"/>
        </w:numPr>
        <w:rPr>
          <w:b/>
          <w:bCs/>
          <w:lang w:val="en-US"/>
        </w:rPr>
      </w:pPr>
      <w:r>
        <w:rPr>
          <w:b/>
          <w:bCs/>
          <w:lang w:val="en-US"/>
        </w:rPr>
        <w:t xml:space="preserve">In Rel-19, </w:t>
      </w:r>
      <w:r w:rsidRPr="00911E8C">
        <w:rPr>
          <w:b/>
          <w:bCs/>
          <w:lang w:val="en-US"/>
        </w:rPr>
        <w:t>In Rel-19, RAN1 will specify mechanisms for monitoring CSS carrying ETWS/CMAS notifications in RRC</w:t>
      </w:r>
      <w:r>
        <w:rPr>
          <w:b/>
          <w:bCs/>
          <w:lang w:val="en-US"/>
        </w:rPr>
        <w:t>_</w:t>
      </w:r>
      <w:r w:rsidRPr="00911E8C">
        <w:rPr>
          <w:b/>
          <w:bCs/>
          <w:lang w:val="en-US"/>
        </w:rPr>
        <w:t>CONNECTED</w:t>
      </w:r>
    </w:p>
    <w:p w14:paraId="43ABDB12" w14:textId="77777777" w:rsidR="00911E8C" w:rsidRDefault="00911E8C" w:rsidP="00911E8C">
      <w:pPr>
        <w:pStyle w:val="ListParagraph"/>
        <w:numPr>
          <w:ilvl w:val="0"/>
          <w:numId w:val="3"/>
        </w:numPr>
        <w:rPr>
          <w:b/>
          <w:bCs/>
          <w:lang w:val="en-US"/>
        </w:rPr>
      </w:pPr>
      <w:r w:rsidRPr="00D93D72">
        <w:rPr>
          <w:b/>
          <w:bCs/>
          <w:lang w:val="en-US"/>
        </w:rPr>
        <w:t>For the decoding of SIBs in RRC_CONNECTED, RAN1 recommends RAN2 to follow a similar approach as with reacquisition of SIB</w:t>
      </w:r>
      <w:r>
        <w:rPr>
          <w:b/>
          <w:bCs/>
          <w:lang w:val="en-US"/>
        </w:rPr>
        <w:t>31</w:t>
      </w:r>
    </w:p>
    <w:p w14:paraId="426094F4" w14:textId="77777777" w:rsidR="005E7261" w:rsidRPr="00D93D72" w:rsidRDefault="005E7261" w:rsidP="005E7261">
      <w:pPr>
        <w:pStyle w:val="ListParagraph"/>
        <w:rPr>
          <w:b/>
          <w:bCs/>
          <w:lang w:val="en-US"/>
        </w:rPr>
      </w:pPr>
    </w:p>
    <w:p w14:paraId="2EE2C3F7" w14:textId="4F6F7EB0" w:rsidR="00F81058" w:rsidRPr="00A046A2" w:rsidRDefault="00F81058" w:rsidP="00F81058">
      <w:pPr>
        <w:pStyle w:val="Heading1"/>
        <w:jc w:val="both"/>
        <w:rPr>
          <w:lang w:val="en-US"/>
        </w:rPr>
      </w:pPr>
      <w:r w:rsidRPr="00A046A2">
        <w:rPr>
          <w:lang w:val="en-US"/>
        </w:rPr>
        <w:t>References</w:t>
      </w:r>
    </w:p>
    <w:p w14:paraId="1E69B837" w14:textId="6505A502" w:rsidR="00F60901" w:rsidRPr="00F858C4" w:rsidRDefault="00F81058" w:rsidP="00B37E95">
      <w:pPr>
        <w:rPr>
          <w:u w:val="single"/>
          <w:lang w:val="en-US"/>
        </w:rPr>
      </w:pPr>
      <w:r w:rsidRPr="00A046A2">
        <w:rPr>
          <w:lang w:val="en-US"/>
        </w:rPr>
        <w:t>[1</w:t>
      </w:r>
      <w:r w:rsidR="00B37E95">
        <w:rPr>
          <w:lang w:val="en-US"/>
        </w:rPr>
        <w:t>]</w:t>
      </w:r>
      <w:r w:rsidR="00F90F5E">
        <w:rPr>
          <w:lang w:val="en-US"/>
        </w:rPr>
        <w:t xml:space="preserve"> </w:t>
      </w:r>
      <w:r w:rsidR="004F3A20" w:rsidRPr="004F3A20">
        <w:rPr>
          <w:lang w:val="en-US"/>
        </w:rPr>
        <w:t>R2-2411194</w:t>
      </w:r>
      <w:r w:rsidR="004F3A20">
        <w:rPr>
          <w:lang w:val="en-US"/>
        </w:rPr>
        <w:t>, “</w:t>
      </w:r>
      <w:r w:rsidR="004C4BBB" w:rsidRPr="004C4BBB">
        <w:rPr>
          <w:lang w:val="en-US"/>
        </w:rPr>
        <w:t>LS on PWS support in RRC_CONNECTED for NB-IoT NTN</w:t>
      </w:r>
      <w:r w:rsidR="004F3A20">
        <w:rPr>
          <w:lang w:val="en-US"/>
        </w:rPr>
        <w:t>”</w:t>
      </w:r>
    </w:p>
    <w:sectPr w:rsidR="00F60901" w:rsidRPr="00F858C4" w:rsidSect="00781A4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D6954" w14:textId="77777777" w:rsidR="00487C4A" w:rsidRDefault="00487C4A">
      <w:pPr>
        <w:spacing w:after="0"/>
      </w:pPr>
      <w:r>
        <w:separator/>
      </w:r>
    </w:p>
  </w:endnote>
  <w:endnote w:type="continuationSeparator" w:id="0">
    <w:p w14:paraId="7C77C051" w14:textId="77777777" w:rsidR="00487C4A" w:rsidRDefault="00487C4A">
      <w:pPr>
        <w:spacing w:after="0"/>
      </w:pPr>
      <w:r>
        <w:continuationSeparator/>
      </w:r>
    </w:p>
  </w:endnote>
  <w:endnote w:type="continuationNotice" w:id="1">
    <w:p w14:paraId="0F168212" w14:textId="77777777" w:rsidR="00487C4A" w:rsidRDefault="00487C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823EC" w14:textId="77777777" w:rsidR="00487C4A" w:rsidRDefault="00487C4A">
      <w:pPr>
        <w:spacing w:after="0"/>
      </w:pPr>
      <w:r>
        <w:separator/>
      </w:r>
    </w:p>
  </w:footnote>
  <w:footnote w:type="continuationSeparator" w:id="0">
    <w:p w14:paraId="673CE9A4" w14:textId="77777777" w:rsidR="00487C4A" w:rsidRDefault="00487C4A">
      <w:pPr>
        <w:spacing w:after="0"/>
      </w:pPr>
      <w:r>
        <w:continuationSeparator/>
      </w:r>
    </w:p>
  </w:footnote>
  <w:footnote w:type="continuationNotice" w:id="1">
    <w:p w14:paraId="69950129" w14:textId="77777777" w:rsidR="00487C4A" w:rsidRDefault="00487C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72EE6DE6"/>
    <w:multiLevelType w:val="hybridMultilevel"/>
    <w:tmpl w:val="F91ADD76"/>
    <w:lvl w:ilvl="0" w:tplc="4DEE03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0"/>
  </w:num>
  <w:num w:numId="2" w16cid:durableId="106125450">
    <w:abstractNumId w:val="2"/>
  </w:num>
  <w:num w:numId="3" w16cid:durableId="43995197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51"/>
    <w:rsid w:val="0000067E"/>
    <w:rsid w:val="00000A82"/>
    <w:rsid w:val="000014E0"/>
    <w:rsid w:val="00001F83"/>
    <w:rsid w:val="00002D75"/>
    <w:rsid w:val="00003D45"/>
    <w:rsid w:val="000040DF"/>
    <w:rsid w:val="00004537"/>
    <w:rsid w:val="00004A4D"/>
    <w:rsid w:val="00005895"/>
    <w:rsid w:val="00005AD5"/>
    <w:rsid w:val="00005C95"/>
    <w:rsid w:val="00006682"/>
    <w:rsid w:val="000067D8"/>
    <w:rsid w:val="00006896"/>
    <w:rsid w:val="00007430"/>
    <w:rsid w:val="0000789C"/>
    <w:rsid w:val="0000EE59"/>
    <w:rsid w:val="00010C1C"/>
    <w:rsid w:val="00011168"/>
    <w:rsid w:val="00012648"/>
    <w:rsid w:val="00012684"/>
    <w:rsid w:val="000133BE"/>
    <w:rsid w:val="00013519"/>
    <w:rsid w:val="00013AC4"/>
    <w:rsid w:val="00013C68"/>
    <w:rsid w:val="0001400F"/>
    <w:rsid w:val="00014872"/>
    <w:rsid w:val="00014925"/>
    <w:rsid w:val="00014B04"/>
    <w:rsid w:val="00014F85"/>
    <w:rsid w:val="00015ADE"/>
    <w:rsid w:val="00015D2F"/>
    <w:rsid w:val="000162E1"/>
    <w:rsid w:val="00016C77"/>
    <w:rsid w:val="00017C6B"/>
    <w:rsid w:val="0002016E"/>
    <w:rsid w:val="00020760"/>
    <w:rsid w:val="00021178"/>
    <w:rsid w:val="00021F58"/>
    <w:rsid w:val="00022216"/>
    <w:rsid w:val="00022611"/>
    <w:rsid w:val="00022741"/>
    <w:rsid w:val="00022A44"/>
    <w:rsid w:val="00022E30"/>
    <w:rsid w:val="000236C6"/>
    <w:rsid w:val="000239F3"/>
    <w:rsid w:val="00023A0A"/>
    <w:rsid w:val="000248D0"/>
    <w:rsid w:val="00024968"/>
    <w:rsid w:val="00024EA1"/>
    <w:rsid w:val="00024FFA"/>
    <w:rsid w:val="0002541F"/>
    <w:rsid w:val="00025592"/>
    <w:rsid w:val="000256B1"/>
    <w:rsid w:val="000263FF"/>
    <w:rsid w:val="000268EE"/>
    <w:rsid w:val="00026991"/>
    <w:rsid w:val="00026F1E"/>
    <w:rsid w:val="00027BD0"/>
    <w:rsid w:val="00027D94"/>
    <w:rsid w:val="0003156B"/>
    <w:rsid w:val="000350B2"/>
    <w:rsid w:val="00036772"/>
    <w:rsid w:val="000369AA"/>
    <w:rsid w:val="000369C3"/>
    <w:rsid w:val="00037582"/>
    <w:rsid w:val="00037919"/>
    <w:rsid w:val="000403C6"/>
    <w:rsid w:val="0004041F"/>
    <w:rsid w:val="000406FC"/>
    <w:rsid w:val="00041246"/>
    <w:rsid w:val="00042869"/>
    <w:rsid w:val="00042BED"/>
    <w:rsid w:val="00042EA4"/>
    <w:rsid w:val="000430A2"/>
    <w:rsid w:val="00043191"/>
    <w:rsid w:val="000433EC"/>
    <w:rsid w:val="00043E01"/>
    <w:rsid w:val="00045129"/>
    <w:rsid w:val="00045BDF"/>
    <w:rsid w:val="00045DD1"/>
    <w:rsid w:val="00046020"/>
    <w:rsid w:val="000461C8"/>
    <w:rsid w:val="00046554"/>
    <w:rsid w:val="00046C83"/>
    <w:rsid w:val="00046D70"/>
    <w:rsid w:val="00047265"/>
    <w:rsid w:val="00047AD6"/>
    <w:rsid w:val="000500F7"/>
    <w:rsid w:val="00050F44"/>
    <w:rsid w:val="000528F5"/>
    <w:rsid w:val="00052F0F"/>
    <w:rsid w:val="00052F5E"/>
    <w:rsid w:val="00053E80"/>
    <w:rsid w:val="00053FC9"/>
    <w:rsid w:val="000543D1"/>
    <w:rsid w:val="00054E5C"/>
    <w:rsid w:val="000550E9"/>
    <w:rsid w:val="000553A8"/>
    <w:rsid w:val="000553C7"/>
    <w:rsid w:val="00055BC2"/>
    <w:rsid w:val="000567F0"/>
    <w:rsid w:val="00056D07"/>
    <w:rsid w:val="0005729B"/>
    <w:rsid w:val="00057947"/>
    <w:rsid w:val="00057C04"/>
    <w:rsid w:val="00057E55"/>
    <w:rsid w:val="0006240C"/>
    <w:rsid w:val="00063DAE"/>
    <w:rsid w:val="000650B3"/>
    <w:rsid w:val="00065550"/>
    <w:rsid w:val="00065566"/>
    <w:rsid w:val="00067B28"/>
    <w:rsid w:val="000707CA"/>
    <w:rsid w:val="000707F2"/>
    <w:rsid w:val="00071AA9"/>
    <w:rsid w:val="00071F0A"/>
    <w:rsid w:val="000722DE"/>
    <w:rsid w:val="000725D1"/>
    <w:rsid w:val="000730D2"/>
    <w:rsid w:val="000742DF"/>
    <w:rsid w:val="00074ECF"/>
    <w:rsid w:val="000751DD"/>
    <w:rsid w:val="00075546"/>
    <w:rsid w:val="00076232"/>
    <w:rsid w:val="00076505"/>
    <w:rsid w:val="00076896"/>
    <w:rsid w:val="00077A25"/>
    <w:rsid w:val="00077BE6"/>
    <w:rsid w:val="00081254"/>
    <w:rsid w:val="00081CDD"/>
    <w:rsid w:val="0008215D"/>
    <w:rsid w:val="0008230A"/>
    <w:rsid w:val="0008231E"/>
    <w:rsid w:val="00082A76"/>
    <w:rsid w:val="000831EB"/>
    <w:rsid w:val="00083414"/>
    <w:rsid w:val="00085261"/>
    <w:rsid w:val="00085CDB"/>
    <w:rsid w:val="00086B9D"/>
    <w:rsid w:val="00086EC3"/>
    <w:rsid w:val="00087564"/>
    <w:rsid w:val="00087DAE"/>
    <w:rsid w:val="000903CC"/>
    <w:rsid w:val="000915B9"/>
    <w:rsid w:val="00091690"/>
    <w:rsid w:val="0009173E"/>
    <w:rsid w:val="00093D01"/>
    <w:rsid w:val="00094D4A"/>
    <w:rsid w:val="000957F2"/>
    <w:rsid w:val="0009598C"/>
    <w:rsid w:val="00095D03"/>
    <w:rsid w:val="00096010"/>
    <w:rsid w:val="00096267"/>
    <w:rsid w:val="000971CB"/>
    <w:rsid w:val="00097E6B"/>
    <w:rsid w:val="000A10B3"/>
    <w:rsid w:val="000A1F65"/>
    <w:rsid w:val="000A21A9"/>
    <w:rsid w:val="000A239D"/>
    <w:rsid w:val="000A35E3"/>
    <w:rsid w:val="000A42D8"/>
    <w:rsid w:val="000A5BBE"/>
    <w:rsid w:val="000A5F3B"/>
    <w:rsid w:val="000A659F"/>
    <w:rsid w:val="000A716F"/>
    <w:rsid w:val="000A75CE"/>
    <w:rsid w:val="000A7ABD"/>
    <w:rsid w:val="000B052A"/>
    <w:rsid w:val="000B118C"/>
    <w:rsid w:val="000B1990"/>
    <w:rsid w:val="000B1B70"/>
    <w:rsid w:val="000B213C"/>
    <w:rsid w:val="000B240E"/>
    <w:rsid w:val="000B2513"/>
    <w:rsid w:val="000B255E"/>
    <w:rsid w:val="000B3E7A"/>
    <w:rsid w:val="000B488C"/>
    <w:rsid w:val="000B53E0"/>
    <w:rsid w:val="000B55FF"/>
    <w:rsid w:val="000B5C1B"/>
    <w:rsid w:val="000B5F64"/>
    <w:rsid w:val="000B5FDD"/>
    <w:rsid w:val="000B679E"/>
    <w:rsid w:val="000B7532"/>
    <w:rsid w:val="000C0156"/>
    <w:rsid w:val="000C02DD"/>
    <w:rsid w:val="000C2149"/>
    <w:rsid w:val="000C30A8"/>
    <w:rsid w:val="000C33CB"/>
    <w:rsid w:val="000C33D5"/>
    <w:rsid w:val="000C3880"/>
    <w:rsid w:val="000C4C87"/>
    <w:rsid w:val="000C4D41"/>
    <w:rsid w:val="000C5A21"/>
    <w:rsid w:val="000C5D30"/>
    <w:rsid w:val="000C64AB"/>
    <w:rsid w:val="000C6959"/>
    <w:rsid w:val="000C6FD1"/>
    <w:rsid w:val="000C742B"/>
    <w:rsid w:val="000C7621"/>
    <w:rsid w:val="000C7D28"/>
    <w:rsid w:val="000D04FA"/>
    <w:rsid w:val="000D0E6F"/>
    <w:rsid w:val="000D1C42"/>
    <w:rsid w:val="000D217C"/>
    <w:rsid w:val="000D2C5B"/>
    <w:rsid w:val="000D3095"/>
    <w:rsid w:val="000D334F"/>
    <w:rsid w:val="000D3C04"/>
    <w:rsid w:val="000D4151"/>
    <w:rsid w:val="000D478C"/>
    <w:rsid w:val="000D48AE"/>
    <w:rsid w:val="000D50F0"/>
    <w:rsid w:val="000D5647"/>
    <w:rsid w:val="000D576C"/>
    <w:rsid w:val="000D60F7"/>
    <w:rsid w:val="000D6A8C"/>
    <w:rsid w:val="000D6E50"/>
    <w:rsid w:val="000D7397"/>
    <w:rsid w:val="000D756E"/>
    <w:rsid w:val="000D75DC"/>
    <w:rsid w:val="000D78E3"/>
    <w:rsid w:val="000E02D2"/>
    <w:rsid w:val="000E0389"/>
    <w:rsid w:val="000E0526"/>
    <w:rsid w:val="000E1342"/>
    <w:rsid w:val="000E176A"/>
    <w:rsid w:val="000E3050"/>
    <w:rsid w:val="000E330D"/>
    <w:rsid w:val="000E34C8"/>
    <w:rsid w:val="000E362B"/>
    <w:rsid w:val="000E370F"/>
    <w:rsid w:val="000E3B40"/>
    <w:rsid w:val="000E3D75"/>
    <w:rsid w:val="000E3FCD"/>
    <w:rsid w:val="000E4429"/>
    <w:rsid w:val="000E451E"/>
    <w:rsid w:val="000E473A"/>
    <w:rsid w:val="000E47DE"/>
    <w:rsid w:val="000E5E65"/>
    <w:rsid w:val="000E6042"/>
    <w:rsid w:val="000E6D17"/>
    <w:rsid w:val="000E7234"/>
    <w:rsid w:val="000E76A8"/>
    <w:rsid w:val="000E7738"/>
    <w:rsid w:val="000F025D"/>
    <w:rsid w:val="000F0605"/>
    <w:rsid w:val="000F1707"/>
    <w:rsid w:val="000F17C1"/>
    <w:rsid w:val="000F2167"/>
    <w:rsid w:val="000F243A"/>
    <w:rsid w:val="000F248B"/>
    <w:rsid w:val="000F2A2F"/>
    <w:rsid w:val="000F2AE7"/>
    <w:rsid w:val="000F3AD5"/>
    <w:rsid w:val="000F3AFC"/>
    <w:rsid w:val="000F3BB7"/>
    <w:rsid w:val="000F50DD"/>
    <w:rsid w:val="000F70C7"/>
    <w:rsid w:val="000F7DD3"/>
    <w:rsid w:val="001000FD"/>
    <w:rsid w:val="0010027A"/>
    <w:rsid w:val="0010052E"/>
    <w:rsid w:val="00100BB0"/>
    <w:rsid w:val="00100D50"/>
    <w:rsid w:val="0010118A"/>
    <w:rsid w:val="001019E7"/>
    <w:rsid w:val="00101C4B"/>
    <w:rsid w:val="0010253A"/>
    <w:rsid w:val="001030EF"/>
    <w:rsid w:val="0010392C"/>
    <w:rsid w:val="001044B8"/>
    <w:rsid w:val="00104D8B"/>
    <w:rsid w:val="00104F18"/>
    <w:rsid w:val="00105458"/>
    <w:rsid w:val="001056DB"/>
    <w:rsid w:val="00107927"/>
    <w:rsid w:val="00107C38"/>
    <w:rsid w:val="0011036D"/>
    <w:rsid w:val="001103F9"/>
    <w:rsid w:val="001108E3"/>
    <w:rsid w:val="0011143A"/>
    <w:rsid w:val="001114D5"/>
    <w:rsid w:val="00111629"/>
    <w:rsid w:val="001119A6"/>
    <w:rsid w:val="00111ACF"/>
    <w:rsid w:val="00111BC5"/>
    <w:rsid w:val="0011303C"/>
    <w:rsid w:val="001135BE"/>
    <w:rsid w:val="001137DF"/>
    <w:rsid w:val="00114286"/>
    <w:rsid w:val="001146F8"/>
    <w:rsid w:val="00114D8E"/>
    <w:rsid w:val="00115F1E"/>
    <w:rsid w:val="001162F1"/>
    <w:rsid w:val="00116613"/>
    <w:rsid w:val="001178BF"/>
    <w:rsid w:val="00120361"/>
    <w:rsid w:val="001204F1"/>
    <w:rsid w:val="001207BA"/>
    <w:rsid w:val="00120A81"/>
    <w:rsid w:val="00120DBB"/>
    <w:rsid w:val="0012186C"/>
    <w:rsid w:val="001223CF"/>
    <w:rsid w:val="00122D19"/>
    <w:rsid w:val="001232EC"/>
    <w:rsid w:val="001238C0"/>
    <w:rsid w:val="00123D02"/>
    <w:rsid w:val="00124E25"/>
    <w:rsid w:val="00124E5D"/>
    <w:rsid w:val="00124FD8"/>
    <w:rsid w:val="00125229"/>
    <w:rsid w:val="00125341"/>
    <w:rsid w:val="0012544F"/>
    <w:rsid w:val="00125558"/>
    <w:rsid w:val="001256EE"/>
    <w:rsid w:val="001257E9"/>
    <w:rsid w:val="00125DAC"/>
    <w:rsid w:val="00126DE4"/>
    <w:rsid w:val="001279CF"/>
    <w:rsid w:val="001279F4"/>
    <w:rsid w:val="001300A9"/>
    <w:rsid w:val="00130AC6"/>
    <w:rsid w:val="0013233D"/>
    <w:rsid w:val="001323A6"/>
    <w:rsid w:val="00132BDB"/>
    <w:rsid w:val="00133622"/>
    <w:rsid w:val="00133D18"/>
    <w:rsid w:val="00134A4B"/>
    <w:rsid w:val="00134BEE"/>
    <w:rsid w:val="0013599A"/>
    <w:rsid w:val="00135D79"/>
    <w:rsid w:val="0013602A"/>
    <w:rsid w:val="00136513"/>
    <w:rsid w:val="001365F9"/>
    <w:rsid w:val="001369AD"/>
    <w:rsid w:val="00137A4A"/>
    <w:rsid w:val="00137C6C"/>
    <w:rsid w:val="00141499"/>
    <w:rsid w:val="00142630"/>
    <w:rsid w:val="0014319E"/>
    <w:rsid w:val="0014492A"/>
    <w:rsid w:val="00144F61"/>
    <w:rsid w:val="001462FC"/>
    <w:rsid w:val="0014659F"/>
    <w:rsid w:val="00146883"/>
    <w:rsid w:val="00146E52"/>
    <w:rsid w:val="001471A7"/>
    <w:rsid w:val="001473D4"/>
    <w:rsid w:val="001474EE"/>
    <w:rsid w:val="00147964"/>
    <w:rsid w:val="00147B17"/>
    <w:rsid w:val="00147D57"/>
    <w:rsid w:val="00150B96"/>
    <w:rsid w:val="00151935"/>
    <w:rsid w:val="00151B4E"/>
    <w:rsid w:val="001526B8"/>
    <w:rsid w:val="00153509"/>
    <w:rsid w:val="00153640"/>
    <w:rsid w:val="001536B5"/>
    <w:rsid w:val="00154847"/>
    <w:rsid w:val="00154C05"/>
    <w:rsid w:val="0015547D"/>
    <w:rsid w:val="0015563F"/>
    <w:rsid w:val="00155B5C"/>
    <w:rsid w:val="00155CC5"/>
    <w:rsid w:val="0015697F"/>
    <w:rsid w:val="00156FEE"/>
    <w:rsid w:val="0015790E"/>
    <w:rsid w:val="00157E4E"/>
    <w:rsid w:val="00160710"/>
    <w:rsid w:val="001617A5"/>
    <w:rsid w:val="00161E04"/>
    <w:rsid w:val="0016227A"/>
    <w:rsid w:val="00162BF0"/>
    <w:rsid w:val="001637E7"/>
    <w:rsid w:val="001649A4"/>
    <w:rsid w:val="00164EF5"/>
    <w:rsid w:val="001650C3"/>
    <w:rsid w:val="00165F33"/>
    <w:rsid w:val="001660C1"/>
    <w:rsid w:val="00166438"/>
    <w:rsid w:val="00166645"/>
    <w:rsid w:val="00166763"/>
    <w:rsid w:val="00166D9F"/>
    <w:rsid w:val="00167D40"/>
    <w:rsid w:val="00167E97"/>
    <w:rsid w:val="00170977"/>
    <w:rsid w:val="00170C89"/>
    <w:rsid w:val="00170D95"/>
    <w:rsid w:val="00170DDA"/>
    <w:rsid w:val="00170F48"/>
    <w:rsid w:val="001710E4"/>
    <w:rsid w:val="001711B6"/>
    <w:rsid w:val="00171A63"/>
    <w:rsid w:val="00172F91"/>
    <w:rsid w:val="00173143"/>
    <w:rsid w:val="00173346"/>
    <w:rsid w:val="00173833"/>
    <w:rsid w:val="0017383B"/>
    <w:rsid w:val="00173C4D"/>
    <w:rsid w:val="001762FC"/>
    <w:rsid w:val="00176A4C"/>
    <w:rsid w:val="001771AA"/>
    <w:rsid w:val="001802C6"/>
    <w:rsid w:val="00181B9F"/>
    <w:rsid w:val="00182714"/>
    <w:rsid w:val="0018288C"/>
    <w:rsid w:val="001839D7"/>
    <w:rsid w:val="001846D8"/>
    <w:rsid w:val="001846E6"/>
    <w:rsid w:val="00184BF6"/>
    <w:rsid w:val="00184E59"/>
    <w:rsid w:val="001853AB"/>
    <w:rsid w:val="00185866"/>
    <w:rsid w:val="00186191"/>
    <w:rsid w:val="0018629F"/>
    <w:rsid w:val="001869C5"/>
    <w:rsid w:val="00187031"/>
    <w:rsid w:val="00187AE8"/>
    <w:rsid w:val="0018ACF8"/>
    <w:rsid w:val="001905A1"/>
    <w:rsid w:val="001905F2"/>
    <w:rsid w:val="00190E24"/>
    <w:rsid w:val="001913CC"/>
    <w:rsid w:val="00192935"/>
    <w:rsid w:val="00192A39"/>
    <w:rsid w:val="00193D8B"/>
    <w:rsid w:val="00194235"/>
    <w:rsid w:val="001946CB"/>
    <w:rsid w:val="00194F81"/>
    <w:rsid w:val="0019507F"/>
    <w:rsid w:val="001952B4"/>
    <w:rsid w:val="00196439"/>
    <w:rsid w:val="00196D60"/>
    <w:rsid w:val="0019751B"/>
    <w:rsid w:val="001978DA"/>
    <w:rsid w:val="00197E94"/>
    <w:rsid w:val="001A0106"/>
    <w:rsid w:val="001A010B"/>
    <w:rsid w:val="001A1128"/>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62D"/>
    <w:rsid w:val="001A77BC"/>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4C03"/>
    <w:rsid w:val="001B5DFF"/>
    <w:rsid w:val="001B6035"/>
    <w:rsid w:val="001B7051"/>
    <w:rsid w:val="001B71F9"/>
    <w:rsid w:val="001B7868"/>
    <w:rsid w:val="001B7AF9"/>
    <w:rsid w:val="001C0269"/>
    <w:rsid w:val="001C099B"/>
    <w:rsid w:val="001C1169"/>
    <w:rsid w:val="001C1259"/>
    <w:rsid w:val="001C12D5"/>
    <w:rsid w:val="001C1692"/>
    <w:rsid w:val="001C1860"/>
    <w:rsid w:val="001C1C86"/>
    <w:rsid w:val="001C25F3"/>
    <w:rsid w:val="001C4E86"/>
    <w:rsid w:val="001C51D2"/>
    <w:rsid w:val="001C5D02"/>
    <w:rsid w:val="001C61E5"/>
    <w:rsid w:val="001C6E8E"/>
    <w:rsid w:val="001C6F21"/>
    <w:rsid w:val="001C72A0"/>
    <w:rsid w:val="001C72CC"/>
    <w:rsid w:val="001C7607"/>
    <w:rsid w:val="001D0226"/>
    <w:rsid w:val="001D0240"/>
    <w:rsid w:val="001D05E9"/>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6EBB"/>
    <w:rsid w:val="001D7D88"/>
    <w:rsid w:val="001E008E"/>
    <w:rsid w:val="001E08D6"/>
    <w:rsid w:val="001E0B5B"/>
    <w:rsid w:val="001E1134"/>
    <w:rsid w:val="001E1824"/>
    <w:rsid w:val="001E1A0C"/>
    <w:rsid w:val="001E21B3"/>
    <w:rsid w:val="001E2614"/>
    <w:rsid w:val="001E2BDC"/>
    <w:rsid w:val="001E2F75"/>
    <w:rsid w:val="001E3751"/>
    <w:rsid w:val="001E3BA7"/>
    <w:rsid w:val="001E5793"/>
    <w:rsid w:val="001E5FA2"/>
    <w:rsid w:val="001E6750"/>
    <w:rsid w:val="001E683E"/>
    <w:rsid w:val="001E796D"/>
    <w:rsid w:val="001E7B95"/>
    <w:rsid w:val="001E7EFE"/>
    <w:rsid w:val="001F0CA7"/>
    <w:rsid w:val="001F0F79"/>
    <w:rsid w:val="001F1B8D"/>
    <w:rsid w:val="001F29F8"/>
    <w:rsid w:val="001F2E0B"/>
    <w:rsid w:val="001F382D"/>
    <w:rsid w:val="001F4DDF"/>
    <w:rsid w:val="001F4F31"/>
    <w:rsid w:val="001F507C"/>
    <w:rsid w:val="001F57B7"/>
    <w:rsid w:val="001F5AE9"/>
    <w:rsid w:val="001F5C60"/>
    <w:rsid w:val="001F5D84"/>
    <w:rsid w:val="001F6637"/>
    <w:rsid w:val="001F70E2"/>
    <w:rsid w:val="001F71D5"/>
    <w:rsid w:val="001F7EC8"/>
    <w:rsid w:val="00200D95"/>
    <w:rsid w:val="00201D5D"/>
    <w:rsid w:val="00201EB3"/>
    <w:rsid w:val="00202B5E"/>
    <w:rsid w:val="002033AA"/>
    <w:rsid w:val="00204024"/>
    <w:rsid w:val="00204064"/>
    <w:rsid w:val="0020504B"/>
    <w:rsid w:val="0020566E"/>
    <w:rsid w:val="00205ABE"/>
    <w:rsid w:val="00205ED3"/>
    <w:rsid w:val="00206239"/>
    <w:rsid w:val="002075F1"/>
    <w:rsid w:val="00207A24"/>
    <w:rsid w:val="00207DD8"/>
    <w:rsid w:val="0021012D"/>
    <w:rsid w:val="00210BBD"/>
    <w:rsid w:val="00210E64"/>
    <w:rsid w:val="0021101B"/>
    <w:rsid w:val="002114F3"/>
    <w:rsid w:val="00212489"/>
    <w:rsid w:val="00212947"/>
    <w:rsid w:val="00212CB8"/>
    <w:rsid w:val="00213424"/>
    <w:rsid w:val="00213DA4"/>
    <w:rsid w:val="002148BC"/>
    <w:rsid w:val="00214B3C"/>
    <w:rsid w:val="002152D5"/>
    <w:rsid w:val="002154AB"/>
    <w:rsid w:val="002157D7"/>
    <w:rsid w:val="002160B9"/>
    <w:rsid w:val="002162EC"/>
    <w:rsid w:val="002162F8"/>
    <w:rsid w:val="00216F87"/>
    <w:rsid w:val="00217A4F"/>
    <w:rsid w:val="00217C09"/>
    <w:rsid w:val="0022013A"/>
    <w:rsid w:val="002205BD"/>
    <w:rsid w:val="00220AAF"/>
    <w:rsid w:val="0022227E"/>
    <w:rsid w:val="002231E7"/>
    <w:rsid w:val="00223432"/>
    <w:rsid w:val="002238EB"/>
    <w:rsid w:val="0022619C"/>
    <w:rsid w:val="002261C8"/>
    <w:rsid w:val="002262D6"/>
    <w:rsid w:val="00226A1F"/>
    <w:rsid w:val="00226DFF"/>
    <w:rsid w:val="0022712F"/>
    <w:rsid w:val="00227EA1"/>
    <w:rsid w:val="00230057"/>
    <w:rsid w:val="00230D0D"/>
    <w:rsid w:val="002311F9"/>
    <w:rsid w:val="00231255"/>
    <w:rsid w:val="0023133F"/>
    <w:rsid w:val="00232120"/>
    <w:rsid w:val="00232600"/>
    <w:rsid w:val="00232A53"/>
    <w:rsid w:val="00232E9A"/>
    <w:rsid w:val="00232FA1"/>
    <w:rsid w:val="002331A3"/>
    <w:rsid w:val="00233DFF"/>
    <w:rsid w:val="002341F0"/>
    <w:rsid w:val="00234B9A"/>
    <w:rsid w:val="00234D62"/>
    <w:rsid w:val="00234DCB"/>
    <w:rsid w:val="00234E07"/>
    <w:rsid w:val="0023506C"/>
    <w:rsid w:val="00235242"/>
    <w:rsid w:val="002353AF"/>
    <w:rsid w:val="002355C5"/>
    <w:rsid w:val="00235AC4"/>
    <w:rsid w:val="00235FDB"/>
    <w:rsid w:val="00236076"/>
    <w:rsid w:val="00236846"/>
    <w:rsid w:val="00236E84"/>
    <w:rsid w:val="002371CA"/>
    <w:rsid w:val="002407DF"/>
    <w:rsid w:val="00241466"/>
    <w:rsid w:val="00241475"/>
    <w:rsid w:val="00241689"/>
    <w:rsid w:val="002418AF"/>
    <w:rsid w:val="00241A5F"/>
    <w:rsid w:val="002423AC"/>
    <w:rsid w:val="002424FF"/>
    <w:rsid w:val="00242860"/>
    <w:rsid w:val="00242ACD"/>
    <w:rsid w:val="00242B6A"/>
    <w:rsid w:val="0024375B"/>
    <w:rsid w:val="00244189"/>
    <w:rsid w:val="002447B8"/>
    <w:rsid w:val="00244F6A"/>
    <w:rsid w:val="00244FFA"/>
    <w:rsid w:val="00245257"/>
    <w:rsid w:val="00245C87"/>
    <w:rsid w:val="00245D5E"/>
    <w:rsid w:val="00245F3F"/>
    <w:rsid w:val="00246DA2"/>
    <w:rsid w:val="00247081"/>
    <w:rsid w:val="0024724F"/>
    <w:rsid w:val="002477E0"/>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FC"/>
    <w:rsid w:val="00257C2A"/>
    <w:rsid w:val="00260902"/>
    <w:rsid w:val="00262295"/>
    <w:rsid w:val="0026263E"/>
    <w:rsid w:val="0026264B"/>
    <w:rsid w:val="00262B18"/>
    <w:rsid w:val="00262FFA"/>
    <w:rsid w:val="0026318F"/>
    <w:rsid w:val="0026353A"/>
    <w:rsid w:val="0026381F"/>
    <w:rsid w:val="0026437A"/>
    <w:rsid w:val="00264BDF"/>
    <w:rsid w:val="00264D45"/>
    <w:rsid w:val="002658D2"/>
    <w:rsid w:val="0026616B"/>
    <w:rsid w:val="00267394"/>
    <w:rsid w:val="00270AAD"/>
    <w:rsid w:val="00270C43"/>
    <w:rsid w:val="0027104E"/>
    <w:rsid w:val="00271AE5"/>
    <w:rsid w:val="0027200A"/>
    <w:rsid w:val="00273872"/>
    <w:rsid w:val="002742EE"/>
    <w:rsid w:val="00274B64"/>
    <w:rsid w:val="00274D86"/>
    <w:rsid w:val="00274D8B"/>
    <w:rsid w:val="00275989"/>
    <w:rsid w:val="002764AA"/>
    <w:rsid w:val="00276556"/>
    <w:rsid w:val="00276712"/>
    <w:rsid w:val="00276C7B"/>
    <w:rsid w:val="00276E88"/>
    <w:rsid w:val="00277712"/>
    <w:rsid w:val="00277DA5"/>
    <w:rsid w:val="00277DE8"/>
    <w:rsid w:val="002804CE"/>
    <w:rsid w:val="002806FF"/>
    <w:rsid w:val="002808CA"/>
    <w:rsid w:val="00280A84"/>
    <w:rsid w:val="00280AE7"/>
    <w:rsid w:val="0028155C"/>
    <w:rsid w:val="002825F3"/>
    <w:rsid w:val="0028308B"/>
    <w:rsid w:val="0028552C"/>
    <w:rsid w:val="00285E74"/>
    <w:rsid w:val="0028697C"/>
    <w:rsid w:val="00287AD9"/>
    <w:rsid w:val="00287B8D"/>
    <w:rsid w:val="00287D8B"/>
    <w:rsid w:val="00291312"/>
    <w:rsid w:val="00291786"/>
    <w:rsid w:val="00291891"/>
    <w:rsid w:val="00291A64"/>
    <w:rsid w:val="00291A65"/>
    <w:rsid w:val="00291AF5"/>
    <w:rsid w:val="00291DE9"/>
    <w:rsid w:val="00291FB6"/>
    <w:rsid w:val="00292507"/>
    <w:rsid w:val="00292A1A"/>
    <w:rsid w:val="00292BB1"/>
    <w:rsid w:val="00292F3C"/>
    <w:rsid w:val="00292FC0"/>
    <w:rsid w:val="002936FD"/>
    <w:rsid w:val="0029388D"/>
    <w:rsid w:val="002942C1"/>
    <w:rsid w:val="00294D80"/>
    <w:rsid w:val="00295ADE"/>
    <w:rsid w:val="00296955"/>
    <w:rsid w:val="002969F6"/>
    <w:rsid w:val="00296AD9"/>
    <w:rsid w:val="002A0742"/>
    <w:rsid w:val="002A141C"/>
    <w:rsid w:val="002A1937"/>
    <w:rsid w:val="002A1C8B"/>
    <w:rsid w:val="002A25ED"/>
    <w:rsid w:val="002A301D"/>
    <w:rsid w:val="002A30DB"/>
    <w:rsid w:val="002A3F7C"/>
    <w:rsid w:val="002A4182"/>
    <w:rsid w:val="002A4961"/>
    <w:rsid w:val="002A4D1D"/>
    <w:rsid w:val="002A51AF"/>
    <w:rsid w:val="002A6A90"/>
    <w:rsid w:val="002A7702"/>
    <w:rsid w:val="002A7BF4"/>
    <w:rsid w:val="002A7FA1"/>
    <w:rsid w:val="002B09E4"/>
    <w:rsid w:val="002B0A60"/>
    <w:rsid w:val="002B0F6D"/>
    <w:rsid w:val="002B13C8"/>
    <w:rsid w:val="002B154C"/>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5049"/>
    <w:rsid w:val="002B51AC"/>
    <w:rsid w:val="002B5234"/>
    <w:rsid w:val="002B57F0"/>
    <w:rsid w:val="002B5D99"/>
    <w:rsid w:val="002B5FDC"/>
    <w:rsid w:val="002B79C1"/>
    <w:rsid w:val="002B79DB"/>
    <w:rsid w:val="002C07E8"/>
    <w:rsid w:val="002C0837"/>
    <w:rsid w:val="002C140D"/>
    <w:rsid w:val="002C1579"/>
    <w:rsid w:val="002C1A75"/>
    <w:rsid w:val="002C1AA9"/>
    <w:rsid w:val="002C343D"/>
    <w:rsid w:val="002C3543"/>
    <w:rsid w:val="002C3D2F"/>
    <w:rsid w:val="002C467F"/>
    <w:rsid w:val="002C481C"/>
    <w:rsid w:val="002C488C"/>
    <w:rsid w:val="002C4DBD"/>
    <w:rsid w:val="002C559B"/>
    <w:rsid w:val="002C569A"/>
    <w:rsid w:val="002C593D"/>
    <w:rsid w:val="002C59C3"/>
    <w:rsid w:val="002C5F9F"/>
    <w:rsid w:val="002C693B"/>
    <w:rsid w:val="002D02CF"/>
    <w:rsid w:val="002D0EEA"/>
    <w:rsid w:val="002D1114"/>
    <w:rsid w:val="002D1486"/>
    <w:rsid w:val="002D202F"/>
    <w:rsid w:val="002D20C0"/>
    <w:rsid w:val="002D215F"/>
    <w:rsid w:val="002D2359"/>
    <w:rsid w:val="002D2749"/>
    <w:rsid w:val="002D2FB1"/>
    <w:rsid w:val="002D31F0"/>
    <w:rsid w:val="002D4389"/>
    <w:rsid w:val="002D43BB"/>
    <w:rsid w:val="002D43C9"/>
    <w:rsid w:val="002D53DC"/>
    <w:rsid w:val="002D54A1"/>
    <w:rsid w:val="002D5A98"/>
    <w:rsid w:val="002D7182"/>
    <w:rsid w:val="002D79FA"/>
    <w:rsid w:val="002E0ABA"/>
    <w:rsid w:val="002E0D23"/>
    <w:rsid w:val="002E1BA0"/>
    <w:rsid w:val="002E213A"/>
    <w:rsid w:val="002E27C8"/>
    <w:rsid w:val="002E2C16"/>
    <w:rsid w:val="002E3345"/>
    <w:rsid w:val="002E35D3"/>
    <w:rsid w:val="002E402B"/>
    <w:rsid w:val="002E41F0"/>
    <w:rsid w:val="002E4269"/>
    <w:rsid w:val="002E43BB"/>
    <w:rsid w:val="002E4B1E"/>
    <w:rsid w:val="002E4E9B"/>
    <w:rsid w:val="002E4FBB"/>
    <w:rsid w:val="002E5070"/>
    <w:rsid w:val="002E521A"/>
    <w:rsid w:val="002E68B2"/>
    <w:rsid w:val="002E732E"/>
    <w:rsid w:val="002E7C38"/>
    <w:rsid w:val="002F025E"/>
    <w:rsid w:val="002F10FD"/>
    <w:rsid w:val="002F1643"/>
    <w:rsid w:val="002F1A2E"/>
    <w:rsid w:val="002F43B2"/>
    <w:rsid w:val="002F5D88"/>
    <w:rsid w:val="002F6ADC"/>
    <w:rsid w:val="002F74B0"/>
    <w:rsid w:val="002F7B54"/>
    <w:rsid w:val="002F7D7F"/>
    <w:rsid w:val="002FE87E"/>
    <w:rsid w:val="00300CD1"/>
    <w:rsid w:val="00301143"/>
    <w:rsid w:val="00302B71"/>
    <w:rsid w:val="00302BE9"/>
    <w:rsid w:val="00303633"/>
    <w:rsid w:val="00304B96"/>
    <w:rsid w:val="003056E4"/>
    <w:rsid w:val="0030573B"/>
    <w:rsid w:val="00307BAE"/>
    <w:rsid w:val="003102DE"/>
    <w:rsid w:val="003104E7"/>
    <w:rsid w:val="003109B0"/>
    <w:rsid w:val="00310A07"/>
    <w:rsid w:val="00310C18"/>
    <w:rsid w:val="00310CB8"/>
    <w:rsid w:val="00311133"/>
    <w:rsid w:val="0031249D"/>
    <w:rsid w:val="00313BFB"/>
    <w:rsid w:val="00314925"/>
    <w:rsid w:val="0031498D"/>
    <w:rsid w:val="00314B41"/>
    <w:rsid w:val="003159D0"/>
    <w:rsid w:val="00315EC2"/>
    <w:rsid w:val="00316C77"/>
    <w:rsid w:val="003175FA"/>
    <w:rsid w:val="00317F7A"/>
    <w:rsid w:val="00320A33"/>
    <w:rsid w:val="00320EF9"/>
    <w:rsid w:val="003214D1"/>
    <w:rsid w:val="003216E0"/>
    <w:rsid w:val="00321A89"/>
    <w:rsid w:val="003225F3"/>
    <w:rsid w:val="0032279A"/>
    <w:rsid w:val="00322E71"/>
    <w:rsid w:val="003232FA"/>
    <w:rsid w:val="00323D61"/>
    <w:rsid w:val="00324072"/>
    <w:rsid w:val="00325595"/>
    <w:rsid w:val="00325AAE"/>
    <w:rsid w:val="00325FD4"/>
    <w:rsid w:val="003267A3"/>
    <w:rsid w:val="003268C2"/>
    <w:rsid w:val="00326C1E"/>
    <w:rsid w:val="0033083B"/>
    <w:rsid w:val="00330C5C"/>
    <w:rsid w:val="00331727"/>
    <w:rsid w:val="003317D3"/>
    <w:rsid w:val="003318B7"/>
    <w:rsid w:val="00331961"/>
    <w:rsid w:val="00331E5B"/>
    <w:rsid w:val="003333C2"/>
    <w:rsid w:val="00333CDE"/>
    <w:rsid w:val="00333E25"/>
    <w:rsid w:val="00334683"/>
    <w:rsid w:val="00334A00"/>
    <w:rsid w:val="00334AA9"/>
    <w:rsid w:val="0033504E"/>
    <w:rsid w:val="003359D4"/>
    <w:rsid w:val="00335AD3"/>
    <w:rsid w:val="00335CDD"/>
    <w:rsid w:val="00336023"/>
    <w:rsid w:val="003362EB"/>
    <w:rsid w:val="0033638B"/>
    <w:rsid w:val="00336610"/>
    <w:rsid w:val="00336DA5"/>
    <w:rsid w:val="0033704C"/>
    <w:rsid w:val="003373C7"/>
    <w:rsid w:val="003404DE"/>
    <w:rsid w:val="00340D26"/>
    <w:rsid w:val="003415ED"/>
    <w:rsid w:val="00343629"/>
    <w:rsid w:val="00343786"/>
    <w:rsid w:val="0034407E"/>
    <w:rsid w:val="0034431B"/>
    <w:rsid w:val="00344E2B"/>
    <w:rsid w:val="00345317"/>
    <w:rsid w:val="003455AB"/>
    <w:rsid w:val="003458E5"/>
    <w:rsid w:val="0034681F"/>
    <w:rsid w:val="003473C4"/>
    <w:rsid w:val="00350008"/>
    <w:rsid w:val="003502DB"/>
    <w:rsid w:val="003504B4"/>
    <w:rsid w:val="003504C4"/>
    <w:rsid w:val="00350D2C"/>
    <w:rsid w:val="0035144B"/>
    <w:rsid w:val="003516D7"/>
    <w:rsid w:val="00352816"/>
    <w:rsid w:val="00352D9A"/>
    <w:rsid w:val="00353858"/>
    <w:rsid w:val="0035424A"/>
    <w:rsid w:val="003543EE"/>
    <w:rsid w:val="003548A9"/>
    <w:rsid w:val="00354A62"/>
    <w:rsid w:val="00354F06"/>
    <w:rsid w:val="00355044"/>
    <w:rsid w:val="0035544B"/>
    <w:rsid w:val="00355ABE"/>
    <w:rsid w:val="00356B8B"/>
    <w:rsid w:val="00356D65"/>
    <w:rsid w:val="0036062B"/>
    <w:rsid w:val="0036183A"/>
    <w:rsid w:val="003619D0"/>
    <w:rsid w:val="00362BC7"/>
    <w:rsid w:val="00362BC8"/>
    <w:rsid w:val="00362F3B"/>
    <w:rsid w:val="00363D31"/>
    <w:rsid w:val="00363ECD"/>
    <w:rsid w:val="003646A0"/>
    <w:rsid w:val="0036496B"/>
    <w:rsid w:val="00370D4F"/>
    <w:rsid w:val="0037248D"/>
    <w:rsid w:val="003724A0"/>
    <w:rsid w:val="00374FC9"/>
    <w:rsid w:val="0037558A"/>
    <w:rsid w:val="00375637"/>
    <w:rsid w:val="0037613E"/>
    <w:rsid w:val="003775B8"/>
    <w:rsid w:val="00380B18"/>
    <w:rsid w:val="00380E4E"/>
    <w:rsid w:val="00381E38"/>
    <w:rsid w:val="00382105"/>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325"/>
    <w:rsid w:val="00386AE9"/>
    <w:rsid w:val="00386CE1"/>
    <w:rsid w:val="00386F50"/>
    <w:rsid w:val="00387099"/>
    <w:rsid w:val="003872BA"/>
    <w:rsid w:val="003902E3"/>
    <w:rsid w:val="003907A8"/>
    <w:rsid w:val="00391566"/>
    <w:rsid w:val="003915AF"/>
    <w:rsid w:val="00392322"/>
    <w:rsid w:val="00392819"/>
    <w:rsid w:val="00393B9A"/>
    <w:rsid w:val="00394370"/>
    <w:rsid w:val="00395247"/>
    <w:rsid w:val="00395AD2"/>
    <w:rsid w:val="00395F50"/>
    <w:rsid w:val="003964A4"/>
    <w:rsid w:val="003966BA"/>
    <w:rsid w:val="00396D35"/>
    <w:rsid w:val="00397D63"/>
    <w:rsid w:val="003A012C"/>
    <w:rsid w:val="003A0131"/>
    <w:rsid w:val="003A022A"/>
    <w:rsid w:val="003A09D6"/>
    <w:rsid w:val="003A1BD6"/>
    <w:rsid w:val="003A2310"/>
    <w:rsid w:val="003A284C"/>
    <w:rsid w:val="003A2884"/>
    <w:rsid w:val="003A65C8"/>
    <w:rsid w:val="003A74E4"/>
    <w:rsid w:val="003B0086"/>
    <w:rsid w:val="003B0A9A"/>
    <w:rsid w:val="003B0F05"/>
    <w:rsid w:val="003B1145"/>
    <w:rsid w:val="003B1196"/>
    <w:rsid w:val="003B1F3F"/>
    <w:rsid w:val="003B25AC"/>
    <w:rsid w:val="003B2922"/>
    <w:rsid w:val="003B2AA9"/>
    <w:rsid w:val="003B3682"/>
    <w:rsid w:val="003B3A81"/>
    <w:rsid w:val="003B4098"/>
    <w:rsid w:val="003B467C"/>
    <w:rsid w:val="003B4E31"/>
    <w:rsid w:val="003B5465"/>
    <w:rsid w:val="003B581A"/>
    <w:rsid w:val="003B59F7"/>
    <w:rsid w:val="003B664D"/>
    <w:rsid w:val="003B676A"/>
    <w:rsid w:val="003B7765"/>
    <w:rsid w:val="003C0419"/>
    <w:rsid w:val="003C0B13"/>
    <w:rsid w:val="003C130D"/>
    <w:rsid w:val="003C1A82"/>
    <w:rsid w:val="003C1B27"/>
    <w:rsid w:val="003C1DE2"/>
    <w:rsid w:val="003C2D50"/>
    <w:rsid w:val="003C490D"/>
    <w:rsid w:val="003C5465"/>
    <w:rsid w:val="003C58CC"/>
    <w:rsid w:val="003C5BD8"/>
    <w:rsid w:val="003C6493"/>
    <w:rsid w:val="003C6551"/>
    <w:rsid w:val="003C6977"/>
    <w:rsid w:val="003C6CBF"/>
    <w:rsid w:val="003C6CD0"/>
    <w:rsid w:val="003C6FD4"/>
    <w:rsid w:val="003C700E"/>
    <w:rsid w:val="003C768B"/>
    <w:rsid w:val="003C77AD"/>
    <w:rsid w:val="003C7BF5"/>
    <w:rsid w:val="003C7DA0"/>
    <w:rsid w:val="003D0CB1"/>
    <w:rsid w:val="003D11EB"/>
    <w:rsid w:val="003D12BD"/>
    <w:rsid w:val="003D1565"/>
    <w:rsid w:val="003D15BE"/>
    <w:rsid w:val="003D16B9"/>
    <w:rsid w:val="003D1B4C"/>
    <w:rsid w:val="003D248A"/>
    <w:rsid w:val="003D2947"/>
    <w:rsid w:val="003D2DBF"/>
    <w:rsid w:val="003D32B6"/>
    <w:rsid w:val="003D3975"/>
    <w:rsid w:val="003D51EC"/>
    <w:rsid w:val="003D584C"/>
    <w:rsid w:val="003D66A5"/>
    <w:rsid w:val="003D78FD"/>
    <w:rsid w:val="003D7FC5"/>
    <w:rsid w:val="003E0191"/>
    <w:rsid w:val="003E09E2"/>
    <w:rsid w:val="003E0A05"/>
    <w:rsid w:val="003E14C5"/>
    <w:rsid w:val="003E14E1"/>
    <w:rsid w:val="003E17AD"/>
    <w:rsid w:val="003E17B3"/>
    <w:rsid w:val="003E1F95"/>
    <w:rsid w:val="003E3739"/>
    <w:rsid w:val="003E4EB7"/>
    <w:rsid w:val="003E51D3"/>
    <w:rsid w:val="003E5411"/>
    <w:rsid w:val="003E5D98"/>
    <w:rsid w:val="003E5F38"/>
    <w:rsid w:val="003E6325"/>
    <w:rsid w:val="003E6755"/>
    <w:rsid w:val="003E70DF"/>
    <w:rsid w:val="003E7131"/>
    <w:rsid w:val="003E77C6"/>
    <w:rsid w:val="003E7D4A"/>
    <w:rsid w:val="003F028B"/>
    <w:rsid w:val="003F0BC7"/>
    <w:rsid w:val="003F0BD3"/>
    <w:rsid w:val="003F1061"/>
    <w:rsid w:val="003F14E0"/>
    <w:rsid w:val="003F395C"/>
    <w:rsid w:val="003F3AE4"/>
    <w:rsid w:val="003F444C"/>
    <w:rsid w:val="003F48CD"/>
    <w:rsid w:val="003F5B8B"/>
    <w:rsid w:val="003F5FBA"/>
    <w:rsid w:val="003F60AF"/>
    <w:rsid w:val="003F6366"/>
    <w:rsid w:val="003F6565"/>
    <w:rsid w:val="003F723E"/>
    <w:rsid w:val="003F749F"/>
    <w:rsid w:val="003F7B09"/>
    <w:rsid w:val="00400A2E"/>
    <w:rsid w:val="00400FFF"/>
    <w:rsid w:val="00401326"/>
    <w:rsid w:val="00401653"/>
    <w:rsid w:val="00401AA9"/>
    <w:rsid w:val="00401C9C"/>
    <w:rsid w:val="00401CF2"/>
    <w:rsid w:val="004033BF"/>
    <w:rsid w:val="00403568"/>
    <w:rsid w:val="00403BCF"/>
    <w:rsid w:val="00403C2B"/>
    <w:rsid w:val="00403DB2"/>
    <w:rsid w:val="004042ED"/>
    <w:rsid w:val="00404602"/>
    <w:rsid w:val="0040494C"/>
    <w:rsid w:val="00404AFC"/>
    <w:rsid w:val="00404FFC"/>
    <w:rsid w:val="004054D3"/>
    <w:rsid w:val="00406510"/>
    <w:rsid w:val="00406792"/>
    <w:rsid w:val="004068A1"/>
    <w:rsid w:val="00406C36"/>
    <w:rsid w:val="0040740D"/>
    <w:rsid w:val="00407923"/>
    <w:rsid w:val="00407AA7"/>
    <w:rsid w:val="004100A1"/>
    <w:rsid w:val="004101CC"/>
    <w:rsid w:val="004105D4"/>
    <w:rsid w:val="0041073C"/>
    <w:rsid w:val="00410A8D"/>
    <w:rsid w:val="00410EAA"/>
    <w:rsid w:val="004110B7"/>
    <w:rsid w:val="004114C1"/>
    <w:rsid w:val="004114FE"/>
    <w:rsid w:val="00411532"/>
    <w:rsid w:val="00411D06"/>
    <w:rsid w:val="00412E27"/>
    <w:rsid w:val="00412F02"/>
    <w:rsid w:val="00413FD8"/>
    <w:rsid w:val="0041454F"/>
    <w:rsid w:val="00414B03"/>
    <w:rsid w:val="0041506D"/>
    <w:rsid w:val="004155DB"/>
    <w:rsid w:val="0041573F"/>
    <w:rsid w:val="00415B73"/>
    <w:rsid w:val="00416611"/>
    <w:rsid w:val="00416B8A"/>
    <w:rsid w:val="00417B79"/>
    <w:rsid w:val="00417DEE"/>
    <w:rsid w:val="00419589"/>
    <w:rsid w:val="00420BF3"/>
    <w:rsid w:val="00421833"/>
    <w:rsid w:val="00421B57"/>
    <w:rsid w:val="00421EF8"/>
    <w:rsid w:val="004221F3"/>
    <w:rsid w:val="004222F4"/>
    <w:rsid w:val="00422EF0"/>
    <w:rsid w:val="00423CEA"/>
    <w:rsid w:val="00425164"/>
    <w:rsid w:val="00425C37"/>
    <w:rsid w:val="00426325"/>
    <w:rsid w:val="004268EF"/>
    <w:rsid w:val="00426D93"/>
    <w:rsid w:val="00426EA5"/>
    <w:rsid w:val="004272B0"/>
    <w:rsid w:val="00427989"/>
    <w:rsid w:val="00427E2F"/>
    <w:rsid w:val="0043047E"/>
    <w:rsid w:val="004306A8"/>
    <w:rsid w:val="00430B18"/>
    <w:rsid w:val="00430CC5"/>
    <w:rsid w:val="00431380"/>
    <w:rsid w:val="0043146A"/>
    <w:rsid w:val="00432AE8"/>
    <w:rsid w:val="00432E4C"/>
    <w:rsid w:val="004333D1"/>
    <w:rsid w:val="00433545"/>
    <w:rsid w:val="0043436C"/>
    <w:rsid w:val="00434B87"/>
    <w:rsid w:val="00434D8F"/>
    <w:rsid w:val="00434FE6"/>
    <w:rsid w:val="004352A4"/>
    <w:rsid w:val="00436066"/>
    <w:rsid w:val="00436176"/>
    <w:rsid w:val="00436E93"/>
    <w:rsid w:val="00436F5D"/>
    <w:rsid w:val="004371B0"/>
    <w:rsid w:val="00437A45"/>
    <w:rsid w:val="004401BE"/>
    <w:rsid w:val="00440303"/>
    <w:rsid w:val="00440548"/>
    <w:rsid w:val="00440BDD"/>
    <w:rsid w:val="00441129"/>
    <w:rsid w:val="00441666"/>
    <w:rsid w:val="004416C4"/>
    <w:rsid w:val="00441ABE"/>
    <w:rsid w:val="0044213B"/>
    <w:rsid w:val="00443496"/>
    <w:rsid w:val="00443AD7"/>
    <w:rsid w:val="00443F9F"/>
    <w:rsid w:val="0044411D"/>
    <w:rsid w:val="00444AEF"/>
    <w:rsid w:val="0044530B"/>
    <w:rsid w:val="004456A9"/>
    <w:rsid w:val="00445ABF"/>
    <w:rsid w:val="00446569"/>
    <w:rsid w:val="004466BF"/>
    <w:rsid w:val="0044725A"/>
    <w:rsid w:val="00447294"/>
    <w:rsid w:val="00447F05"/>
    <w:rsid w:val="00450641"/>
    <w:rsid w:val="0045103D"/>
    <w:rsid w:val="00451FD8"/>
    <w:rsid w:val="004523F4"/>
    <w:rsid w:val="00452F88"/>
    <w:rsid w:val="0045312F"/>
    <w:rsid w:val="0045469B"/>
    <w:rsid w:val="004548B4"/>
    <w:rsid w:val="00454C38"/>
    <w:rsid w:val="00454E86"/>
    <w:rsid w:val="00455039"/>
    <w:rsid w:val="00455233"/>
    <w:rsid w:val="00455285"/>
    <w:rsid w:val="00456299"/>
    <w:rsid w:val="004566ED"/>
    <w:rsid w:val="00456A24"/>
    <w:rsid w:val="00456BD4"/>
    <w:rsid w:val="00457041"/>
    <w:rsid w:val="00457596"/>
    <w:rsid w:val="0045779F"/>
    <w:rsid w:val="00460479"/>
    <w:rsid w:val="00460595"/>
    <w:rsid w:val="004606F9"/>
    <w:rsid w:val="00461019"/>
    <w:rsid w:val="004611E5"/>
    <w:rsid w:val="0046275D"/>
    <w:rsid w:val="00462BE6"/>
    <w:rsid w:val="004632B1"/>
    <w:rsid w:val="00463AAA"/>
    <w:rsid w:val="00464CA3"/>
    <w:rsid w:val="0046551E"/>
    <w:rsid w:val="00465E7B"/>
    <w:rsid w:val="00466332"/>
    <w:rsid w:val="004666B1"/>
    <w:rsid w:val="004705D7"/>
    <w:rsid w:val="00470B8F"/>
    <w:rsid w:val="00471AF8"/>
    <w:rsid w:val="00471D67"/>
    <w:rsid w:val="00471E23"/>
    <w:rsid w:val="00471EC7"/>
    <w:rsid w:val="00472672"/>
    <w:rsid w:val="004727E3"/>
    <w:rsid w:val="00473674"/>
    <w:rsid w:val="00473A4C"/>
    <w:rsid w:val="00474433"/>
    <w:rsid w:val="0047557A"/>
    <w:rsid w:val="004767B5"/>
    <w:rsid w:val="00476823"/>
    <w:rsid w:val="00476C2A"/>
    <w:rsid w:val="00477208"/>
    <w:rsid w:val="00477A73"/>
    <w:rsid w:val="00480C10"/>
    <w:rsid w:val="004811BF"/>
    <w:rsid w:val="004829FF"/>
    <w:rsid w:val="00482B96"/>
    <w:rsid w:val="00482BA8"/>
    <w:rsid w:val="00483468"/>
    <w:rsid w:val="00483DE7"/>
    <w:rsid w:val="004849EF"/>
    <w:rsid w:val="004850F9"/>
    <w:rsid w:val="0048606B"/>
    <w:rsid w:val="00486581"/>
    <w:rsid w:val="00486BCA"/>
    <w:rsid w:val="00486F78"/>
    <w:rsid w:val="00487399"/>
    <w:rsid w:val="00487B8F"/>
    <w:rsid w:val="00487C4A"/>
    <w:rsid w:val="0048F981"/>
    <w:rsid w:val="0049177D"/>
    <w:rsid w:val="00491CD0"/>
    <w:rsid w:val="0049213F"/>
    <w:rsid w:val="0049278F"/>
    <w:rsid w:val="004934D9"/>
    <w:rsid w:val="0049388B"/>
    <w:rsid w:val="0049414B"/>
    <w:rsid w:val="00494BD5"/>
    <w:rsid w:val="004956CC"/>
    <w:rsid w:val="00495EF3"/>
    <w:rsid w:val="0049613A"/>
    <w:rsid w:val="004968CA"/>
    <w:rsid w:val="004969E9"/>
    <w:rsid w:val="00496C22"/>
    <w:rsid w:val="00496D8F"/>
    <w:rsid w:val="00496F16"/>
    <w:rsid w:val="00497410"/>
    <w:rsid w:val="004977F4"/>
    <w:rsid w:val="00497C69"/>
    <w:rsid w:val="004A054A"/>
    <w:rsid w:val="004A062D"/>
    <w:rsid w:val="004A155B"/>
    <w:rsid w:val="004A28BE"/>
    <w:rsid w:val="004A2F97"/>
    <w:rsid w:val="004A343D"/>
    <w:rsid w:val="004A3AAA"/>
    <w:rsid w:val="004A6B2A"/>
    <w:rsid w:val="004A718A"/>
    <w:rsid w:val="004A772F"/>
    <w:rsid w:val="004A77C7"/>
    <w:rsid w:val="004A7E0D"/>
    <w:rsid w:val="004B0810"/>
    <w:rsid w:val="004B1E3A"/>
    <w:rsid w:val="004B2956"/>
    <w:rsid w:val="004B29FC"/>
    <w:rsid w:val="004B3AF1"/>
    <w:rsid w:val="004B3EAE"/>
    <w:rsid w:val="004B3EC8"/>
    <w:rsid w:val="004B4549"/>
    <w:rsid w:val="004B49AA"/>
    <w:rsid w:val="004B5245"/>
    <w:rsid w:val="004B546B"/>
    <w:rsid w:val="004B5629"/>
    <w:rsid w:val="004B58B4"/>
    <w:rsid w:val="004B6FD7"/>
    <w:rsid w:val="004B706B"/>
    <w:rsid w:val="004B7C90"/>
    <w:rsid w:val="004B7FC6"/>
    <w:rsid w:val="004C0ECA"/>
    <w:rsid w:val="004C140E"/>
    <w:rsid w:val="004C29F7"/>
    <w:rsid w:val="004C2AB8"/>
    <w:rsid w:val="004C330E"/>
    <w:rsid w:val="004C3364"/>
    <w:rsid w:val="004C3B68"/>
    <w:rsid w:val="004C4776"/>
    <w:rsid w:val="004C4902"/>
    <w:rsid w:val="004C4BBB"/>
    <w:rsid w:val="004C58B1"/>
    <w:rsid w:val="004C5F77"/>
    <w:rsid w:val="004C79A3"/>
    <w:rsid w:val="004C7B2B"/>
    <w:rsid w:val="004C7CDC"/>
    <w:rsid w:val="004C7EDB"/>
    <w:rsid w:val="004D0989"/>
    <w:rsid w:val="004D1911"/>
    <w:rsid w:val="004D19C3"/>
    <w:rsid w:val="004D2913"/>
    <w:rsid w:val="004D308F"/>
    <w:rsid w:val="004D35B3"/>
    <w:rsid w:val="004D3F76"/>
    <w:rsid w:val="004D442C"/>
    <w:rsid w:val="004D4607"/>
    <w:rsid w:val="004D5290"/>
    <w:rsid w:val="004D52D4"/>
    <w:rsid w:val="004D5383"/>
    <w:rsid w:val="004D58A2"/>
    <w:rsid w:val="004D634E"/>
    <w:rsid w:val="004D675A"/>
    <w:rsid w:val="004D6B6D"/>
    <w:rsid w:val="004D6C1A"/>
    <w:rsid w:val="004D6CD6"/>
    <w:rsid w:val="004D6E3F"/>
    <w:rsid w:val="004D70D1"/>
    <w:rsid w:val="004D7348"/>
    <w:rsid w:val="004D7925"/>
    <w:rsid w:val="004E0B46"/>
    <w:rsid w:val="004E1ADF"/>
    <w:rsid w:val="004E1B16"/>
    <w:rsid w:val="004E26B2"/>
    <w:rsid w:val="004E290F"/>
    <w:rsid w:val="004E29B7"/>
    <w:rsid w:val="004E40C4"/>
    <w:rsid w:val="004E4BDF"/>
    <w:rsid w:val="004E567D"/>
    <w:rsid w:val="004E6F59"/>
    <w:rsid w:val="004E7DDE"/>
    <w:rsid w:val="004F016C"/>
    <w:rsid w:val="004F0A84"/>
    <w:rsid w:val="004F0DBF"/>
    <w:rsid w:val="004F14A8"/>
    <w:rsid w:val="004F1D5C"/>
    <w:rsid w:val="004F1DD7"/>
    <w:rsid w:val="004F25FD"/>
    <w:rsid w:val="004F3575"/>
    <w:rsid w:val="004F3A20"/>
    <w:rsid w:val="004F418F"/>
    <w:rsid w:val="004F42C8"/>
    <w:rsid w:val="004F493F"/>
    <w:rsid w:val="004F4DEA"/>
    <w:rsid w:val="004F4E2B"/>
    <w:rsid w:val="004F53B6"/>
    <w:rsid w:val="004F61C3"/>
    <w:rsid w:val="004F641B"/>
    <w:rsid w:val="004F6DE5"/>
    <w:rsid w:val="004F72FE"/>
    <w:rsid w:val="004F7834"/>
    <w:rsid w:val="004F7B03"/>
    <w:rsid w:val="004F7C67"/>
    <w:rsid w:val="005000AD"/>
    <w:rsid w:val="00500B75"/>
    <w:rsid w:val="005016CD"/>
    <w:rsid w:val="00502339"/>
    <w:rsid w:val="00502BEC"/>
    <w:rsid w:val="00503258"/>
    <w:rsid w:val="0050355D"/>
    <w:rsid w:val="005035D9"/>
    <w:rsid w:val="005044A7"/>
    <w:rsid w:val="005044BD"/>
    <w:rsid w:val="005048CD"/>
    <w:rsid w:val="0050516B"/>
    <w:rsid w:val="005055DE"/>
    <w:rsid w:val="00505979"/>
    <w:rsid w:val="00505E51"/>
    <w:rsid w:val="00505E70"/>
    <w:rsid w:val="00506171"/>
    <w:rsid w:val="0050637A"/>
    <w:rsid w:val="00506F24"/>
    <w:rsid w:val="00507CBC"/>
    <w:rsid w:val="00507E7B"/>
    <w:rsid w:val="0051062E"/>
    <w:rsid w:val="00510CAB"/>
    <w:rsid w:val="00511945"/>
    <w:rsid w:val="00512212"/>
    <w:rsid w:val="00512AD2"/>
    <w:rsid w:val="00512C82"/>
    <w:rsid w:val="00513970"/>
    <w:rsid w:val="00513E4A"/>
    <w:rsid w:val="0051448E"/>
    <w:rsid w:val="00514699"/>
    <w:rsid w:val="00515172"/>
    <w:rsid w:val="005156D9"/>
    <w:rsid w:val="00515875"/>
    <w:rsid w:val="005175DA"/>
    <w:rsid w:val="005175F6"/>
    <w:rsid w:val="0051797E"/>
    <w:rsid w:val="00517F9D"/>
    <w:rsid w:val="00520908"/>
    <w:rsid w:val="00520C40"/>
    <w:rsid w:val="00520E7B"/>
    <w:rsid w:val="00520F4B"/>
    <w:rsid w:val="00521237"/>
    <w:rsid w:val="00521CE5"/>
    <w:rsid w:val="005226AB"/>
    <w:rsid w:val="00523692"/>
    <w:rsid w:val="00523AA5"/>
    <w:rsid w:val="00524FF3"/>
    <w:rsid w:val="0052544B"/>
    <w:rsid w:val="0052585C"/>
    <w:rsid w:val="0052670F"/>
    <w:rsid w:val="00527157"/>
    <w:rsid w:val="00527F03"/>
    <w:rsid w:val="00527F8A"/>
    <w:rsid w:val="005305E6"/>
    <w:rsid w:val="0053163A"/>
    <w:rsid w:val="00531640"/>
    <w:rsid w:val="005328B5"/>
    <w:rsid w:val="005349A8"/>
    <w:rsid w:val="00535081"/>
    <w:rsid w:val="00535BED"/>
    <w:rsid w:val="005360F1"/>
    <w:rsid w:val="00537332"/>
    <w:rsid w:val="00537B85"/>
    <w:rsid w:val="00540D4C"/>
    <w:rsid w:val="00540E6C"/>
    <w:rsid w:val="00541700"/>
    <w:rsid w:val="005419EC"/>
    <w:rsid w:val="00542779"/>
    <w:rsid w:val="00542CD5"/>
    <w:rsid w:val="00542D78"/>
    <w:rsid w:val="00543758"/>
    <w:rsid w:val="00544691"/>
    <w:rsid w:val="005446A1"/>
    <w:rsid w:val="00544BDD"/>
    <w:rsid w:val="00544BF6"/>
    <w:rsid w:val="00544C23"/>
    <w:rsid w:val="0054587D"/>
    <w:rsid w:val="00546633"/>
    <w:rsid w:val="00546683"/>
    <w:rsid w:val="005466F8"/>
    <w:rsid w:val="0054719B"/>
    <w:rsid w:val="00547460"/>
    <w:rsid w:val="00550055"/>
    <w:rsid w:val="00550A42"/>
    <w:rsid w:val="00552963"/>
    <w:rsid w:val="00552A1E"/>
    <w:rsid w:val="00552A5F"/>
    <w:rsid w:val="00552DB9"/>
    <w:rsid w:val="00552E4C"/>
    <w:rsid w:val="005532B3"/>
    <w:rsid w:val="005535AE"/>
    <w:rsid w:val="00553AD6"/>
    <w:rsid w:val="00555903"/>
    <w:rsid w:val="00555B40"/>
    <w:rsid w:val="005567F4"/>
    <w:rsid w:val="00556B2A"/>
    <w:rsid w:val="005571B6"/>
    <w:rsid w:val="00557233"/>
    <w:rsid w:val="0055738F"/>
    <w:rsid w:val="00557C04"/>
    <w:rsid w:val="00557D4B"/>
    <w:rsid w:val="00557FC9"/>
    <w:rsid w:val="00560436"/>
    <w:rsid w:val="00560A5B"/>
    <w:rsid w:val="00560F08"/>
    <w:rsid w:val="00561607"/>
    <w:rsid w:val="005619D0"/>
    <w:rsid w:val="00562029"/>
    <w:rsid w:val="00562628"/>
    <w:rsid w:val="00562C80"/>
    <w:rsid w:val="00563083"/>
    <w:rsid w:val="00563391"/>
    <w:rsid w:val="00563704"/>
    <w:rsid w:val="00563B38"/>
    <w:rsid w:val="00563C40"/>
    <w:rsid w:val="00563FBF"/>
    <w:rsid w:val="005646C1"/>
    <w:rsid w:val="00565303"/>
    <w:rsid w:val="0056568B"/>
    <w:rsid w:val="00565DF4"/>
    <w:rsid w:val="0056646A"/>
    <w:rsid w:val="00566884"/>
    <w:rsid w:val="00566A06"/>
    <w:rsid w:val="00566B0F"/>
    <w:rsid w:val="005672AC"/>
    <w:rsid w:val="0057199B"/>
    <w:rsid w:val="00572A3A"/>
    <w:rsid w:val="0057307D"/>
    <w:rsid w:val="005734C9"/>
    <w:rsid w:val="00573BA4"/>
    <w:rsid w:val="00574BB2"/>
    <w:rsid w:val="0057572F"/>
    <w:rsid w:val="00576110"/>
    <w:rsid w:val="00576F7A"/>
    <w:rsid w:val="00577923"/>
    <w:rsid w:val="00580B52"/>
    <w:rsid w:val="00580BEF"/>
    <w:rsid w:val="005819D8"/>
    <w:rsid w:val="00582006"/>
    <w:rsid w:val="00582CAB"/>
    <w:rsid w:val="0058411C"/>
    <w:rsid w:val="00585650"/>
    <w:rsid w:val="00585E54"/>
    <w:rsid w:val="00586156"/>
    <w:rsid w:val="00586517"/>
    <w:rsid w:val="00586567"/>
    <w:rsid w:val="005865C0"/>
    <w:rsid w:val="00587DD7"/>
    <w:rsid w:val="00587E88"/>
    <w:rsid w:val="00590A37"/>
    <w:rsid w:val="005912D9"/>
    <w:rsid w:val="005918DB"/>
    <w:rsid w:val="0059205F"/>
    <w:rsid w:val="00592355"/>
    <w:rsid w:val="00592596"/>
    <w:rsid w:val="00593C94"/>
    <w:rsid w:val="005941EE"/>
    <w:rsid w:val="0059466F"/>
    <w:rsid w:val="00594D51"/>
    <w:rsid w:val="00594F2A"/>
    <w:rsid w:val="005950C4"/>
    <w:rsid w:val="00595973"/>
    <w:rsid w:val="0059598C"/>
    <w:rsid w:val="00596515"/>
    <w:rsid w:val="00597070"/>
    <w:rsid w:val="00597697"/>
    <w:rsid w:val="00597B1F"/>
    <w:rsid w:val="00597C8C"/>
    <w:rsid w:val="00597F80"/>
    <w:rsid w:val="005A2014"/>
    <w:rsid w:val="005A215E"/>
    <w:rsid w:val="005A312F"/>
    <w:rsid w:val="005A3619"/>
    <w:rsid w:val="005A4768"/>
    <w:rsid w:val="005A4A39"/>
    <w:rsid w:val="005A541F"/>
    <w:rsid w:val="005A6DE2"/>
    <w:rsid w:val="005A71F8"/>
    <w:rsid w:val="005A7230"/>
    <w:rsid w:val="005A74CD"/>
    <w:rsid w:val="005A7AA1"/>
    <w:rsid w:val="005B0A3D"/>
    <w:rsid w:val="005B164C"/>
    <w:rsid w:val="005B1E2E"/>
    <w:rsid w:val="005B3191"/>
    <w:rsid w:val="005B3CDF"/>
    <w:rsid w:val="005B3D22"/>
    <w:rsid w:val="005B42B9"/>
    <w:rsid w:val="005B42C9"/>
    <w:rsid w:val="005B57A9"/>
    <w:rsid w:val="005B66DF"/>
    <w:rsid w:val="005B6775"/>
    <w:rsid w:val="005B6F85"/>
    <w:rsid w:val="005B6FF9"/>
    <w:rsid w:val="005B70EF"/>
    <w:rsid w:val="005B7135"/>
    <w:rsid w:val="005B75BD"/>
    <w:rsid w:val="005B7AE6"/>
    <w:rsid w:val="005B7F20"/>
    <w:rsid w:val="005C0297"/>
    <w:rsid w:val="005C0E93"/>
    <w:rsid w:val="005C11E1"/>
    <w:rsid w:val="005C15CC"/>
    <w:rsid w:val="005C1E50"/>
    <w:rsid w:val="005C21A5"/>
    <w:rsid w:val="005C2721"/>
    <w:rsid w:val="005C35EA"/>
    <w:rsid w:val="005C4924"/>
    <w:rsid w:val="005C4C86"/>
    <w:rsid w:val="005C4CC4"/>
    <w:rsid w:val="005C4E2C"/>
    <w:rsid w:val="005C50BE"/>
    <w:rsid w:val="005C5B58"/>
    <w:rsid w:val="005C5F07"/>
    <w:rsid w:val="005C5F62"/>
    <w:rsid w:val="005C7057"/>
    <w:rsid w:val="005C7449"/>
    <w:rsid w:val="005C7856"/>
    <w:rsid w:val="005D0128"/>
    <w:rsid w:val="005D048F"/>
    <w:rsid w:val="005D0770"/>
    <w:rsid w:val="005D0A23"/>
    <w:rsid w:val="005D0E7A"/>
    <w:rsid w:val="005D11E4"/>
    <w:rsid w:val="005D201C"/>
    <w:rsid w:val="005D2C63"/>
    <w:rsid w:val="005D2E63"/>
    <w:rsid w:val="005D31C0"/>
    <w:rsid w:val="005D3FCC"/>
    <w:rsid w:val="005D43C4"/>
    <w:rsid w:val="005D4FEC"/>
    <w:rsid w:val="005D5A87"/>
    <w:rsid w:val="005D5BB9"/>
    <w:rsid w:val="005D681F"/>
    <w:rsid w:val="005D6B6E"/>
    <w:rsid w:val="005D6BE0"/>
    <w:rsid w:val="005D6E0A"/>
    <w:rsid w:val="005D6ECC"/>
    <w:rsid w:val="005D776C"/>
    <w:rsid w:val="005D7B4E"/>
    <w:rsid w:val="005D7E4D"/>
    <w:rsid w:val="005E2086"/>
    <w:rsid w:val="005E2466"/>
    <w:rsid w:val="005E322F"/>
    <w:rsid w:val="005E3B3C"/>
    <w:rsid w:val="005E55F7"/>
    <w:rsid w:val="005E58B6"/>
    <w:rsid w:val="005E6325"/>
    <w:rsid w:val="005E7261"/>
    <w:rsid w:val="005F0889"/>
    <w:rsid w:val="005F1605"/>
    <w:rsid w:val="005F3A25"/>
    <w:rsid w:val="005F4223"/>
    <w:rsid w:val="005F509F"/>
    <w:rsid w:val="005F5CDB"/>
    <w:rsid w:val="005F604D"/>
    <w:rsid w:val="005F68CD"/>
    <w:rsid w:val="005F6AEC"/>
    <w:rsid w:val="00600B37"/>
    <w:rsid w:val="00600CE9"/>
    <w:rsid w:val="00601E5B"/>
    <w:rsid w:val="00601F79"/>
    <w:rsid w:val="0060301B"/>
    <w:rsid w:val="00603664"/>
    <w:rsid w:val="006039A2"/>
    <w:rsid w:val="00603BE6"/>
    <w:rsid w:val="00603CE1"/>
    <w:rsid w:val="00603CE4"/>
    <w:rsid w:val="0060550D"/>
    <w:rsid w:val="006061B7"/>
    <w:rsid w:val="00606513"/>
    <w:rsid w:val="00606978"/>
    <w:rsid w:val="00607A12"/>
    <w:rsid w:val="00607AA4"/>
    <w:rsid w:val="00610DC9"/>
    <w:rsid w:val="0061175F"/>
    <w:rsid w:val="0061197B"/>
    <w:rsid w:val="006126FD"/>
    <w:rsid w:val="00612769"/>
    <w:rsid w:val="00612AF1"/>
    <w:rsid w:val="00612BB4"/>
    <w:rsid w:val="00612D54"/>
    <w:rsid w:val="006130D9"/>
    <w:rsid w:val="0061318E"/>
    <w:rsid w:val="00613A3A"/>
    <w:rsid w:val="00614787"/>
    <w:rsid w:val="00614C79"/>
    <w:rsid w:val="00615C45"/>
    <w:rsid w:val="00616388"/>
    <w:rsid w:val="00616B50"/>
    <w:rsid w:val="006172A4"/>
    <w:rsid w:val="006175A2"/>
    <w:rsid w:val="00617A43"/>
    <w:rsid w:val="00620296"/>
    <w:rsid w:val="00621280"/>
    <w:rsid w:val="00621B09"/>
    <w:rsid w:val="00623263"/>
    <w:rsid w:val="00623339"/>
    <w:rsid w:val="006248C7"/>
    <w:rsid w:val="00624B08"/>
    <w:rsid w:val="00624D26"/>
    <w:rsid w:val="00624F40"/>
    <w:rsid w:val="006254BB"/>
    <w:rsid w:val="00626910"/>
    <w:rsid w:val="00627030"/>
    <w:rsid w:val="00627B01"/>
    <w:rsid w:val="006300EC"/>
    <w:rsid w:val="0063023D"/>
    <w:rsid w:val="00630A44"/>
    <w:rsid w:val="00632162"/>
    <w:rsid w:val="00633EE1"/>
    <w:rsid w:val="00634A07"/>
    <w:rsid w:val="0063536F"/>
    <w:rsid w:val="00635595"/>
    <w:rsid w:val="00635D0F"/>
    <w:rsid w:val="006362A5"/>
    <w:rsid w:val="006362AA"/>
    <w:rsid w:val="006368ED"/>
    <w:rsid w:val="00636A39"/>
    <w:rsid w:val="00636CF7"/>
    <w:rsid w:val="00636D1E"/>
    <w:rsid w:val="00637073"/>
    <w:rsid w:val="00640363"/>
    <w:rsid w:val="00641082"/>
    <w:rsid w:val="00641CBA"/>
    <w:rsid w:val="006424CB"/>
    <w:rsid w:val="00643000"/>
    <w:rsid w:val="00643398"/>
    <w:rsid w:val="0064384F"/>
    <w:rsid w:val="00644235"/>
    <w:rsid w:val="00644306"/>
    <w:rsid w:val="00644B01"/>
    <w:rsid w:val="00644C95"/>
    <w:rsid w:val="00645661"/>
    <w:rsid w:val="00646136"/>
    <w:rsid w:val="0064635A"/>
    <w:rsid w:val="00646794"/>
    <w:rsid w:val="006479B6"/>
    <w:rsid w:val="00647D41"/>
    <w:rsid w:val="00647D8A"/>
    <w:rsid w:val="00650251"/>
    <w:rsid w:val="0065085F"/>
    <w:rsid w:val="00650AAE"/>
    <w:rsid w:val="00650C54"/>
    <w:rsid w:val="00651767"/>
    <w:rsid w:val="00651E33"/>
    <w:rsid w:val="006522AF"/>
    <w:rsid w:val="006530FE"/>
    <w:rsid w:val="0065313C"/>
    <w:rsid w:val="00653CB0"/>
    <w:rsid w:val="00653D44"/>
    <w:rsid w:val="006564D7"/>
    <w:rsid w:val="00656771"/>
    <w:rsid w:val="00656A3B"/>
    <w:rsid w:val="00656E53"/>
    <w:rsid w:val="006601F8"/>
    <w:rsid w:val="00660250"/>
    <w:rsid w:val="00660765"/>
    <w:rsid w:val="00660DC6"/>
    <w:rsid w:val="00660EC2"/>
    <w:rsid w:val="006613E9"/>
    <w:rsid w:val="006617E3"/>
    <w:rsid w:val="006629E0"/>
    <w:rsid w:val="00662A01"/>
    <w:rsid w:val="00662BF0"/>
    <w:rsid w:val="00662EF9"/>
    <w:rsid w:val="00663105"/>
    <w:rsid w:val="00663377"/>
    <w:rsid w:val="006634DF"/>
    <w:rsid w:val="00663C18"/>
    <w:rsid w:val="00664382"/>
    <w:rsid w:val="00665826"/>
    <w:rsid w:val="00666154"/>
    <w:rsid w:val="0066678F"/>
    <w:rsid w:val="006667EA"/>
    <w:rsid w:val="00667988"/>
    <w:rsid w:val="00667A31"/>
    <w:rsid w:val="00670423"/>
    <w:rsid w:val="00671081"/>
    <w:rsid w:val="00671157"/>
    <w:rsid w:val="00671CF3"/>
    <w:rsid w:val="006723D9"/>
    <w:rsid w:val="00672CE3"/>
    <w:rsid w:val="0067322A"/>
    <w:rsid w:val="006739DF"/>
    <w:rsid w:val="00673FC5"/>
    <w:rsid w:val="00674A20"/>
    <w:rsid w:val="00674A40"/>
    <w:rsid w:val="00674DC4"/>
    <w:rsid w:val="0067525A"/>
    <w:rsid w:val="006757E9"/>
    <w:rsid w:val="00675923"/>
    <w:rsid w:val="0067682C"/>
    <w:rsid w:val="00676AA4"/>
    <w:rsid w:val="00677401"/>
    <w:rsid w:val="006779B5"/>
    <w:rsid w:val="00677B07"/>
    <w:rsid w:val="006805FD"/>
    <w:rsid w:val="00680713"/>
    <w:rsid w:val="006807AE"/>
    <w:rsid w:val="006807E3"/>
    <w:rsid w:val="00680844"/>
    <w:rsid w:val="00681052"/>
    <w:rsid w:val="0068138A"/>
    <w:rsid w:val="00682002"/>
    <w:rsid w:val="00682291"/>
    <w:rsid w:val="006826A0"/>
    <w:rsid w:val="0068284D"/>
    <w:rsid w:val="006829D6"/>
    <w:rsid w:val="00682FD4"/>
    <w:rsid w:val="00683301"/>
    <w:rsid w:val="00683CC9"/>
    <w:rsid w:val="0068481E"/>
    <w:rsid w:val="006856F4"/>
    <w:rsid w:val="00685BCC"/>
    <w:rsid w:val="00685F00"/>
    <w:rsid w:val="00686D25"/>
    <w:rsid w:val="00686FA0"/>
    <w:rsid w:val="006873EA"/>
    <w:rsid w:val="006878DA"/>
    <w:rsid w:val="00687E26"/>
    <w:rsid w:val="0069025C"/>
    <w:rsid w:val="006904BF"/>
    <w:rsid w:val="006905AC"/>
    <w:rsid w:val="00691B3F"/>
    <w:rsid w:val="006938B9"/>
    <w:rsid w:val="0069423D"/>
    <w:rsid w:val="00694473"/>
    <w:rsid w:val="00694ED0"/>
    <w:rsid w:val="00695778"/>
    <w:rsid w:val="00695ED3"/>
    <w:rsid w:val="006969F8"/>
    <w:rsid w:val="00696C94"/>
    <w:rsid w:val="00697149"/>
    <w:rsid w:val="0069781E"/>
    <w:rsid w:val="006A04FA"/>
    <w:rsid w:val="006A0B3A"/>
    <w:rsid w:val="006A135D"/>
    <w:rsid w:val="006A148B"/>
    <w:rsid w:val="006A1C30"/>
    <w:rsid w:val="006A3E2A"/>
    <w:rsid w:val="006A5595"/>
    <w:rsid w:val="006A6771"/>
    <w:rsid w:val="006A70CB"/>
    <w:rsid w:val="006A7799"/>
    <w:rsid w:val="006A7A3B"/>
    <w:rsid w:val="006B010B"/>
    <w:rsid w:val="006B0484"/>
    <w:rsid w:val="006B07DC"/>
    <w:rsid w:val="006B0ABB"/>
    <w:rsid w:val="006B13FC"/>
    <w:rsid w:val="006B14F5"/>
    <w:rsid w:val="006B2436"/>
    <w:rsid w:val="006B30A6"/>
    <w:rsid w:val="006B35B6"/>
    <w:rsid w:val="006B3A59"/>
    <w:rsid w:val="006B42B1"/>
    <w:rsid w:val="006B5C0D"/>
    <w:rsid w:val="006C1104"/>
    <w:rsid w:val="006C1255"/>
    <w:rsid w:val="006C19FC"/>
    <w:rsid w:val="006C1BEC"/>
    <w:rsid w:val="006C1CA5"/>
    <w:rsid w:val="006C1D96"/>
    <w:rsid w:val="006C2055"/>
    <w:rsid w:val="006C2457"/>
    <w:rsid w:val="006C24E7"/>
    <w:rsid w:val="006C3BEA"/>
    <w:rsid w:val="006C3C1A"/>
    <w:rsid w:val="006C4223"/>
    <w:rsid w:val="006C44B7"/>
    <w:rsid w:val="006C58AD"/>
    <w:rsid w:val="006C5B55"/>
    <w:rsid w:val="006C5C00"/>
    <w:rsid w:val="006C5ED9"/>
    <w:rsid w:val="006C60CC"/>
    <w:rsid w:val="006C6A13"/>
    <w:rsid w:val="006C6BDE"/>
    <w:rsid w:val="006C712A"/>
    <w:rsid w:val="006C7479"/>
    <w:rsid w:val="006C74BF"/>
    <w:rsid w:val="006C7FC0"/>
    <w:rsid w:val="006D0302"/>
    <w:rsid w:val="006D075E"/>
    <w:rsid w:val="006D1027"/>
    <w:rsid w:val="006D3C51"/>
    <w:rsid w:val="006D4F64"/>
    <w:rsid w:val="006D54DA"/>
    <w:rsid w:val="006D65A2"/>
    <w:rsid w:val="006D799F"/>
    <w:rsid w:val="006E0079"/>
    <w:rsid w:val="006E02FA"/>
    <w:rsid w:val="006E054D"/>
    <w:rsid w:val="006E175E"/>
    <w:rsid w:val="006E192E"/>
    <w:rsid w:val="006E22D6"/>
    <w:rsid w:val="006E261B"/>
    <w:rsid w:val="006E2A49"/>
    <w:rsid w:val="006E2AD4"/>
    <w:rsid w:val="006E3309"/>
    <w:rsid w:val="006E3969"/>
    <w:rsid w:val="006E5495"/>
    <w:rsid w:val="006E5B7D"/>
    <w:rsid w:val="006E5E06"/>
    <w:rsid w:val="006E65A7"/>
    <w:rsid w:val="006E7640"/>
    <w:rsid w:val="006E773A"/>
    <w:rsid w:val="006E7E2E"/>
    <w:rsid w:val="006F03C8"/>
    <w:rsid w:val="006F087A"/>
    <w:rsid w:val="006F0B78"/>
    <w:rsid w:val="006F21B0"/>
    <w:rsid w:val="006F24E7"/>
    <w:rsid w:val="006F2EB7"/>
    <w:rsid w:val="006F33D9"/>
    <w:rsid w:val="006F3FEF"/>
    <w:rsid w:val="006F407F"/>
    <w:rsid w:val="006F4CAB"/>
    <w:rsid w:val="00700AB1"/>
    <w:rsid w:val="00700F48"/>
    <w:rsid w:val="00701496"/>
    <w:rsid w:val="00701E09"/>
    <w:rsid w:val="00702DE9"/>
    <w:rsid w:val="00702EB8"/>
    <w:rsid w:val="00703B1D"/>
    <w:rsid w:val="00703FB8"/>
    <w:rsid w:val="00703FEF"/>
    <w:rsid w:val="007049A3"/>
    <w:rsid w:val="00704C05"/>
    <w:rsid w:val="0070538B"/>
    <w:rsid w:val="00706359"/>
    <w:rsid w:val="00707A27"/>
    <w:rsid w:val="00710096"/>
    <w:rsid w:val="0071009A"/>
    <w:rsid w:val="00710551"/>
    <w:rsid w:val="00712955"/>
    <w:rsid w:val="0071297D"/>
    <w:rsid w:val="00712994"/>
    <w:rsid w:val="00712BC8"/>
    <w:rsid w:val="00712E90"/>
    <w:rsid w:val="007130B5"/>
    <w:rsid w:val="00713F16"/>
    <w:rsid w:val="0071416F"/>
    <w:rsid w:val="00714281"/>
    <w:rsid w:val="00714887"/>
    <w:rsid w:val="00714F60"/>
    <w:rsid w:val="007157B0"/>
    <w:rsid w:val="007165F3"/>
    <w:rsid w:val="00717AD3"/>
    <w:rsid w:val="00717CCC"/>
    <w:rsid w:val="00720931"/>
    <w:rsid w:val="0072121A"/>
    <w:rsid w:val="007218AC"/>
    <w:rsid w:val="00721E8F"/>
    <w:rsid w:val="007223A0"/>
    <w:rsid w:val="00722924"/>
    <w:rsid w:val="00722FB5"/>
    <w:rsid w:val="0072388A"/>
    <w:rsid w:val="00724803"/>
    <w:rsid w:val="007249A2"/>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C13"/>
    <w:rsid w:val="00731D5B"/>
    <w:rsid w:val="0073246B"/>
    <w:rsid w:val="00732498"/>
    <w:rsid w:val="00732A2B"/>
    <w:rsid w:val="007331DA"/>
    <w:rsid w:val="00733B5E"/>
    <w:rsid w:val="00734E69"/>
    <w:rsid w:val="007366C0"/>
    <w:rsid w:val="00737439"/>
    <w:rsid w:val="00737E91"/>
    <w:rsid w:val="00737F2C"/>
    <w:rsid w:val="0074058A"/>
    <w:rsid w:val="0074082B"/>
    <w:rsid w:val="00740A4A"/>
    <w:rsid w:val="00742097"/>
    <w:rsid w:val="00742DDD"/>
    <w:rsid w:val="0074325F"/>
    <w:rsid w:val="007434D3"/>
    <w:rsid w:val="007435A6"/>
    <w:rsid w:val="00743D60"/>
    <w:rsid w:val="00743E6C"/>
    <w:rsid w:val="0074412C"/>
    <w:rsid w:val="007446EF"/>
    <w:rsid w:val="007455D0"/>
    <w:rsid w:val="00745B50"/>
    <w:rsid w:val="00745BCD"/>
    <w:rsid w:val="007473E4"/>
    <w:rsid w:val="00750CA8"/>
    <w:rsid w:val="00750F25"/>
    <w:rsid w:val="007515BA"/>
    <w:rsid w:val="00751D43"/>
    <w:rsid w:val="007523BC"/>
    <w:rsid w:val="0075364E"/>
    <w:rsid w:val="00754648"/>
    <w:rsid w:val="00754914"/>
    <w:rsid w:val="0075556D"/>
    <w:rsid w:val="00755A3D"/>
    <w:rsid w:val="0075604E"/>
    <w:rsid w:val="00756933"/>
    <w:rsid w:val="00757451"/>
    <w:rsid w:val="007575DD"/>
    <w:rsid w:val="00762A23"/>
    <w:rsid w:val="00764301"/>
    <w:rsid w:val="00764579"/>
    <w:rsid w:val="00764B13"/>
    <w:rsid w:val="00764C47"/>
    <w:rsid w:val="00764E5A"/>
    <w:rsid w:val="00765A3E"/>
    <w:rsid w:val="00766762"/>
    <w:rsid w:val="00766AE7"/>
    <w:rsid w:val="00767D5E"/>
    <w:rsid w:val="00767D7C"/>
    <w:rsid w:val="0077068B"/>
    <w:rsid w:val="00770D37"/>
    <w:rsid w:val="00770E8B"/>
    <w:rsid w:val="00771D1C"/>
    <w:rsid w:val="00771D33"/>
    <w:rsid w:val="00771FE5"/>
    <w:rsid w:val="0077292C"/>
    <w:rsid w:val="00773052"/>
    <w:rsid w:val="00773E3B"/>
    <w:rsid w:val="007743DB"/>
    <w:rsid w:val="0077522D"/>
    <w:rsid w:val="00776169"/>
    <w:rsid w:val="00776B36"/>
    <w:rsid w:val="00776EA6"/>
    <w:rsid w:val="00776F36"/>
    <w:rsid w:val="007773FA"/>
    <w:rsid w:val="00780593"/>
    <w:rsid w:val="00780C4F"/>
    <w:rsid w:val="00781A4A"/>
    <w:rsid w:val="00782A83"/>
    <w:rsid w:val="00783D64"/>
    <w:rsid w:val="00784DC8"/>
    <w:rsid w:val="00784F85"/>
    <w:rsid w:val="007851C8"/>
    <w:rsid w:val="00785B20"/>
    <w:rsid w:val="00785F7F"/>
    <w:rsid w:val="00786392"/>
    <w:rsid w:val="007863B5"/>
    <w:rsid w:val="0078641B"/>
    <w:rsid w:val="0078665B"/>
    <w:rsid w:val="00786AD1"/>
    <w:rsid w:val="00787678"/>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58D"/>
    <w:rsid w:val="0079595B"/>
    <w:rsid w:val="007967ED"/>
    <w:rsid w:val="00796B35"/>
    <w:rsid w:val="00796D4E"/>
    <w:rsid w:val="00796E37"/>
    <w:rsid w:val="00796E96"/>
    <w:rsid w:val="007972B8"/>
    <w:rsid w:val="00797403"/>
    <w:rsid w:val="00797F3A"/>
    <w:rsid w:val="007A055C"/>
    <w:rsid w:val="007A1213"/>
    <w:rsid w:val="007A1DA7"/>
    <w:rsid w:val="007A1EB1"/>
    <w:rsid w:val="007A3085"/>
    <w:rsid w:val="007A373F"/>
    <w:rsid w:val="007A3B07"/>
    <w:rsid w:val="007A4239"/>
    <w:rsid w:val="007A47FC"/>
    <w:rsid w:val="007A49A6"/>
    <w:rsid w:val="007A5EA4"/>
    <w:rsid w:val="007A62ED"/>
    <w:rsid w:val="007B1CA7"/>
    <w:rsid w:val="007B2370"/>
    <w:rsid w:val="007B28A2"/>
    <w:rsid w:val="007B2C43"/>
    <w:rsid w:val="007B3113"/>
    <w:rsid w:val="007B3EC3"/>
    <w:rsid w:val="007B4DF7"/>
    <w:rsid w:val="007B5843"/>
    <w:rsid w:val="007B5D9A"/>
    <w:rsid w:val="007B5F2E"/>
    <w:rsid w:val="007B62B2"/>
    <w:rsid w:val="007B7098"/>
    <w:rsid w:val="007B757C"/>
    <w:rsid w:val="007C0350"/>
    <w:rsid w:val="007C0603"/>
    <w:rsid w:val="007C0C7E"/>
    <w:rsid w:val="007C0D98"/>
    <w:rsid w:val="007C195F"/>
    <w:rsid w:val="007C1CB5"/>
    <w:rsid w:val="007C23A1"/>
    <w:rsid w:val="007C27DD"/>
    <w:rsid w:val="007C370A"/>
    <w:rsid w:val="007C3908"/>
    <w:rsid w:val="007C51F7"/>
    <w:rsid w:val="007C5799"/>
    <w:rsid w:val="007C5EC4"/>
    <w:rsid w:val="007C6729"/>
    <w:rsid w:val="007C6ABB"/>
    <w:rsid w:val="007C6ACC"/>
    <w:rsid w:val="007C6C95"/>
    <w:rsid w:val="007D0AD4"/>
    <w:rsid w:val="007D1678"/>
    <w:rsid w:val="007D17EA"/>
    <w:rsid w:val="007D2A57"/>
    <w:rsid w:val="007D38E7"/>
    <w:rsid w:val="007D3C0C"/>
    <w:rsid w:val="007D4252"/>
    <w:rsid w:val="007D4525"/>
    <w:rsid w:val="007D461B"/>
    <w:rsid w:val="007D47EE"/>
    <w:rsid w:val="007D4E95"/>
    <w:rsid w:val="007D55F4"/>
    <w:rsid w:val="007D5B76"/>
    <w:rsid w:val="007D5C65"/>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27EE"/>
    <w:rsid w:val="007E30C5"/>
    <w:rsid w:val="007E3E0E"/>
    <w:rsid w:val="007E48DD"/>
    <w:rsid w:val="007E5367"/>
    <w:rsid w:val="007E5F0B"/>
    <w:rsid w:val="007E69BF"/>
    <w:rsid w:val="007E6A94"/>
    <w:rsid w:val="007E6B5F"/>
    <w:rsid w:val="007E7769"/>
    <w:rsid w:val="007F0499"/>
    <w:rsid w:val="007F0DE1"/>
    <w:rsid w:val="007F117A"/>
    <w:rsid w:val="007F14CD"/>
    <w:rsid w:val="007F2A9E"/>
    <w:rsid w:val="007F2BE0"/>
    <w:rsid w:val="007F3017"/>
    <w:rsid w:val="007F359F"/>
    <w:rsid w:val="007F460D"/>
    <w:rsid w:val="007F4863"/>
    <w:rsid w:val="007F4B1F"/>
    <w:rsid w:val="007F6421"/>
    <w:rsid w:val="007F6F4C"/>
    <w:rsid w:val="007F72E4"/>
    <w:rsid w:val="00801350"/>
    <w:rsid w:val="0080168D"/>
    <w:rsid w:val="008019C7"/>
    <w:rsid w:val="00801FF0"/>
    <w:rsid w:val="00802BEF"/>
    <w:rsid w:val="008032B2"/>
    <w:rsid w:val="00804D69"/>
    <w:rsid w:val="008055C7"/>
    <w:rsid w:val="00805952"/>
    <w:rsid w:val="008059AF"/>
    <w:rsid w:val="008059E5"/>
    <w:rsid w:val="008064F7"/>
    <w:rsid w:val="0080655B"/>
    <w:rsid w:val="00806FC9"/>
    <w:rsid w:val="00810180"/>
    <w:rsid w:val="008101CC"/>
    <w:rsid w:val="008101DD"/>
    <w:rsid w:val="00810DA9"/>
    <w:rsid w:val="008118A6"/>
    <w:rsid w:val="0081242B"/>
    <w:rsid w:val="0081256D"/>
    <w:rsid w:val="00812A7C"/>
    <w:rsid w:val="00812ADD"/>
    <w:rsid w:val="00812D77"/>
    <w:rsid w:val="00813826"/>
    <w:rsid w:val="008141F2"/>
    <w:rsid w:val="00814286"/>
    <w:rsid w:val="00814BF5"/>
    <w:rsid w:val="00815596"/>
    <w:rsid w:val="00816666"/>
    <w:rsid w:val="0081751F"/>
    <w:rsid w:val="00820430"/>
    <w:rsid w:val="00820856"/>
    <w:rsid w:val="008208F6"/>
    <w:rsid w:val="00820A4A"/>
    <w:rsid w:val="00821374"/>
    <w:rsid w:val="008214EA"/>
    <w:rsid w:val="008219E1"/>
    <w:rsid w:val="008221BA"/>
    <w:rsid w:val="008228A4"/>
    <w:rsid w:val="008229C3"/>
    <w:rsid w:val="008233E0"/>
    <w:rsid w:val="00824525"/>
    <w:rsid w:val="008260B0"/>
    <w:rsid w:val="00827270"/>
    <w:rsid w:val="008273D0"/>
    <w:rsid w:val="00827539"/>
    <w:rsid w:val="00830B9F"/>
    <w:rsid w:val="00830F0A"/>
    <w:rsid w:val="00831CBA"/>
    <w:rsid w:val="008326C6"/>
    <w:rsid w:val="0083283A"/>
    <w:rsid w:val="00832AAA"/>
    <w:rsid w:val="00833C39"/>
    <w:rsid w:val="00833C4B"/>
    <w:rsid w:val="00833C87"/>
    <w:rsid w:val="00834A89"/>
    <w:rsid w:val="0083500B"/>
    <w:rsid w:val="0083523D"/>
    <w:rsid w:val="0083524E"/>
    <w:rsid w:val="008353D7"/>
    <w:rsid w:val="0083561B"/>
    <w:rsid w:val="00835C35"/>
    <w:rsid w:val="008366B8"/>
    <w:rsid w:val="0083762E"/>
    <w:rsid w:val="00837E5D"/>
    <w:rsid w:val="00840475"/>
    <w:rsid w:val="008404B2"/>
    <w:rsid w:val="008405AD"/>
    <w:rsid w:val="00840DDC"/>
    <w:rsid w:val="008414FE"/>
    <w:rsid w:val="00841780"/>
    <w:rsid w:val="00843DA2"/>
    <w:rsid w:val="00843F78"/>
    <w:rsid w:val="00844694"/>
    <w:rsid w:val="00844936"/>
    <w:rsid w:val="00844E09"/>
    <w:rsid w:val="008451D2"/>
    <w:rsid w:val="008454A8"/>
    <w:rsid w:val="0084552F"/>
    <w:rsid w:val="008458B4"/>
    <w:rsid w:val="00846E4A"/>
    <w:rsid w:val="00846EB9"/>
    <w:rsid w:val="00847784"/>
    <w:rsid w:val="008506EA"/>
    <w:rsid w:val="008508CD"/>
    <w:rsid w:val="00851904"/>
    <w:rsid w:val="00851D48"/>
    <w:rsid w:val="00851F31"/>
    <w:rsid w:val="0085313C"/>
    <w:rsid w:val="0085328A"/>
    <w:rsid w:val="00853D47"/>
    <w:rsid w:val="00854AC1"/>
    <w:rsid w:val="008561D5"/>
    <w:rsid w:val="00856B53"/>
    <w:rsid w:val="00856C4E"/>
    <w:rsid w:val="00856F4B"/>
    <w:rsid w:val="00857016"/>
    <w:rsid w:val="0085702D"/>
    <w:rsid w:val="008579B6"/>
    <w:rsid w:val="00857FB6"/>
    <w:rsid w:val="008607ED"/>
    <w:rsid w:val="008608DB"/>
    <w:rsid w:val="0086105A"/>
    <w:rsid w:val="008610B7"/>
    <w:rsid w:val="00861B9F"/>
    <w:rsid w:val="008624C3"/>
    <w:rsid w:val="00863437"/>
    <w:rsid w:val="00864380"/>
    <w:rsid w:val="0086456C"/>
    <w:rsid w:val="0086481F"/>
    <w:rsid w:val="008649B7"/>
    <w:rsid w:val="00864E3C"/>
    <w:rsid w:val="00864F97"/>
    <w:rsid w:val="008651ED"/>
    <w:rsid w:val="00865887"/>
    <w:rsid w:val="0086611A"/>
    <w:rsid w:val="00866585"/>
    <w:rsid w:val="00866797"/>
    <w:rsid w:val="00866ACC"/>
    <w:rsid w:val="00866E2A"/>
    <w:rsid w:val="00866EF0"/>
    <w:rsid w:val="00866F39"/>
    <w:rsid w:val="00866F78"/>
    <w:rsid w:val="00867677"/>
    <w:rsid w:val="00867D75"/>
    <w:rsid w:val="0087043F"/>
    <w:rsid w:val="008705A9"/>
    <w:rsid w:val="008709F5"/>
    <w:rsid w:val="008715C9"/>
    <w:rsid w:val="0087228C"/>
    <w:rsid w:val="008723AA"/>
    <w:rsid w:val="00872AC5"/>
    <w:rsid w:val="00873CB9"/>
    <w:rsid w:val="00873E39"/>
    <w:rsid w:val="00874392"/>
    <w:rsid w:val="008744D8"/>
    <w:rsid w:val="00875FE8"/>
    <w:rsid w:val="00876641"/>
    <w:rsid w:val="00877F24"/>
    <w:rsid w:val="00877FFE"/>
    <w:rsid w:val="0088116B"/>
    <w:rsid w:val="0088147F"/>
    <w:rsid w:val="008819B7"/>
    <w:rsid w:val="00881A34"/>
    <w:rsid w:val="008824A4"/>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31FA"/>
    <w:rsid w:val="00893868"/>
    <w:rsid w:val="00893C17"/>
    <w:rsid w:val="00893C91"/>
    <w:rsid w:val="00893F41"/>
    <w:rsid w:val="0089416A"/>
    <w:rsid w:val="00894F28"/>
    <w:rsid w:val="00895FDD"/>
    <w:rsid w:val="008963A3"/>
    <w:rsid w:val="00896753"/>
    <w:rsid w:val="00896F61"/>
    <w:rsid w:val="008970DC"/>
    <w:rsid w:val="00897485"/>
    <w:rsid w:val="00897AED"/>
    <w:rsid w:val="00897EC3"/>
    <w:rsid w:val="008A03B2"/>
    <w:rsid w:val="008A2198"/>
    <w:rsid w:val="008A2639"/>
    <w:rsid w:val="008A2655"/>
    <w:rsid w:val="008A26F3"/>
    <w:rsid w:val="008A32CA"/>
    <w:rsid w:val="008A385C"/>
    <w:rsid w:val="008A4251"/>
    <w:rsid w:val="008A43E0"/>
    <w:rsid w:val="008A507B"/>
    <w:rsid w:val="008A53EB"/>
    <w:rsid w:val="008A6C72"/>
    <w:rsid w:val="008A6EFF"/>
    <w:rsid w:val="008A7218"/>
    <w:rsid w:val="008A7B1F"/>
    <w:rsid w:val="008B0282"/>
    <w:rsid w:val="008B0645"/>
    <w:rsid w:val="008B2520"/>
    <w:rsid w:val="008B2981"/>
    <w:rsid w:val="008B2EF4"/>
    <w:rsid w:val="008B327A"/>
    <w:rsid w:val="008B32C2"/>
    <w:rsid w:val="008B3FAF"/>
    <w:rsid w:val="008B4587"/>
    <w:rsid w:val="008B46A0"/>
    <w:rsid w:val="008B4BAC"/>
    <w:rsid w:val="008B69FC"/>
    <w:rsid w:val="008B6A31"/>
    <w:rsid w:val="008B6BEC"/>
    <w:rsid w:val="008B6D50"/>
    <w:rsid w:val="008B75CC"/>
    <w:rsid w:val="008B7F3F"/>
    <w:rsid w:val="008C0219"/>
    <w:rsid w:val="008C067D"/>
    <w:rsid w:val="008C075D"/>
    <w:rsid w:val="008C0BE1"/>
    <w:rsid w:val="008C221F"/>
    <w:rsid w:val="008C24EE"/>
    <w:rsid w:val="008C25A6"/>
    <w:rsid w:val="008C2C35"/>
    <w:rsid w:val="008C32CE"/>
    <w:rsid w:val="008C4A49"/>
    <w:rsid w:val="008C4F0D"/>
    <w:rsid w:val="008C5B4C"/>
    <w:rsid w:val="008C622D"/>
    <w:rsid w:val="008C6866"/>
    <w:rsid w:val="008C6B2A"/>
    <w:rsid w:val="008C7B0D"/>
    <w:rsid w:val="008D022D"/>
    <w:rsid w:val="008D0518"/>
    <w:rsid w:val="008D0B94"/>
    <w:rsid w:val="008D15BD"/>
    <w:rsid w:val="008D1A5B"/>
    <w:rsid w:val="008D4677"/>
    <w:rsid w:val="008D4C5B"/>
    <w:rsid w:val="008D531A"/>
    <w:rsid w:val="008D5624"/>
    <w:rsid w:val="008D5897"/>
    <w:rsid w:val="008D58E1"/>
    <w:rsid w:val="008D58EC"/>
    <w:rsid w:val="008D5EC7"/>
    <w:rsid w:val="008D60F7"/>
    <w:rsid w:val="008D6C0F"/>
    <w:rsid w:val="008D6C32"/>
    <w:rsid w:val="008D71E9"/>
    <w:rsid w:val="008D73FF"/>
    <w:rsid w:val="008E05A8"/>
    <w:rsid w:val="008E0BD4"/>
    <w:rsid w:val="008E0D8E"/>
    <w:rsid w:val="008E1B30"/>
    <w:rsid w:val="008E2BF1"/>
    <w:rsid w:val="008E2D83"/>
    <w:rsid w:val="008E3846"/>
    <w:rsid w:val="008E3F6F"/>
    <w:rsid w:val="008E419A"/>
    <w:rsid w:val="008E443D"/>
    <w:rsid w:val="008E447B"/>
    <w:rsid w:val="008E4594"/>
    <w:rsid w:val="008E469A"/>
    <w:rsid w:val="008E47A3"/>
    <w:rsid w:val="008E49AB"/>
    <w:rsid w:val="008E4DCB"/>
    <w:rsid w:val="008E4F82"/>
    <w:rsid w:val="008E5CAA"/>
    <w:rsid w:val="008E5E99"/>
    <w:rsid w:val="008F0A58"/>
    <w:rsid w:val="008F0B25"/>
    <w:rsid w:val="008F0B5D"/>
    <w:rsid w:val="008F1310"/>
    <w:rsid w:val="008F192C"/>
    <w:rsid w:val="008F345D"/>
    <w:rsid w:val="008F38D1"/>
    <w:rsid w:val="008F3E1A"/>
    <w:rsid w:val="008F405B"/>
    <w:rsid w:val="008F5BB6"/>
    <w:rsid w:val="008F5C63"/>
    <w:rsid w:val="008F61E0"/>
    <w:rsid w:val="008F7126"/>
    <w:rsid w:val="008F76B0"/>
    <w:rsid w:val="008F7E86"/>
    <w:rsid w:val="0090015D"/>
    <w:rsid w:val="00900B1E"/>
    <w:rsid w:val="009012D5"/>
    <w:rsid w:val="009012E3"/>
    <w:rsid w:val="00901A30"/>
    <w:rsid w:val="00901E73"/>
    <w:rsid w:val="00902544"/>
    <w:rsid w:val="009028C4"/>
    <w:rsid w:val="00902FA9"/>
    <w:rsid w:val="00902FEA"/>
    <w:rsid w:val="009033E7"/>
    <w:rsid w:val="00904028"/>
    <w:rsid w:val="00904A0A"/>
    <w:rsid w:val="00904A5C"/>
    <w:rsid w:val="00904C91"/>
    <w:rsid w:val="009050FB"/>
    <w:rsid w:val="00905BDA"/>
    <w:rsid w:val="00905F2A"/>
    <w:rsid w:val="009060A5"/>
    <w:rsid w:val="009062BC"/>
    <w:rsid w:val="009105B6"/>
    <w:rsid w:val="00910683"/>
    <w:rsid w:val="009109B9"/>
    <w:rsid w:val="00911E51"/>
    <w:rsid w:val="00911E8C"/>
    <w:rsid w:val="00911F95"/>
    <w:rsid w:val="009127D9"/>
    <w:rsid w:val="009128EE"/>
    <w:rsid w:val="00913605"/>
    <w:rsid w:val="009139F5"/>
    <w:rsid w:val="009156D0"/>
    <w:rsid w:val="0091583D"/>
    <w:rsid w:val="00916CCB"/>
    <w:rsid w:val="00917866"/>
    <w:rsid w:val="00917EB0"/>
    <w:rsid w:val="009201AF"/>
    <w:rsid w:val="00920E04"/>
    <w:rsid w:val="00921DD2"/>
    <w:rsid w:val="009227A4"/>
    <w:rsid w:val="00923017"/>
    <w:rsid w:val="00924900"/>
    <w:rsid w:val="00924D48"/>
    <w:rsid w:val="009253A7"/>
    <w:rsid w:val="00925A0B"/>
    <w:rsid w:val="00926103"/>
    <w:rsid w:val="009269B7"/>
    <w:rsid w:val="00926B86"/>
    <w:rsid w:val="00926FD5"/>
    <w:rsid w:val="009274FD"/>
    <w:rsid w:val="00927FD6"/>
    <w:rsid w:val="0093046B"/>
    <w:rsid w:val="00930774"/>
    <w:rsid w:val="00930CB7"/>
    <w:rsid w:val="0093136C"/>
    <w:rsid w:val="00931D13"/>
    <w:rsid w:val="00932470"/>
    <w:rsid w:val="00932551"/>
    <w:rsid w:val="00932851"/>
    <w:rsid w:val="00932F38"/>
    <w:rsid w:val="009332E2"/>
    <w:rsid w:val="00933419"/>
    <w:rsid w:val="00933757"/>
    <w:rsid w:val="00933BD7"/>
    <w:rsid w:val="00933FE6"/>
    <w:rsid w:val="00934B07"/>
    <w:rsid w:val="00935DE6"/>
    <w:rsid w:val="00935E08"/>
    <w:rsid w:val="009360D8"/>
    <w:rsid w:val="009366B1"/>
    <w:rsid w:val="00936A8F"/>
    <w:rsid w:val="00940474"/>
    <w:rsid w:val="00940D98"/>
    <w:rsid w:val="00941342"/>
    <w:rsid w:val="00942023"/>
    <w:rsid w:val="009420DD"/>
    <w:rsid w:val="009423AD"/>
    <w:rsid w:val="00942DBD"/>
    <w:rsid w:val="0094306C"/>
    <w:rsid w:val="00943C51"/>
    <w:rsid w:val="00943E5A"/>
    <w:rsid w:val="0094482E"/>
    <w:rsid w:val="009448F4"/>
    <w:rsid w:val="009449FD"/>
    <w:rsid w:val="0094556C"/>
    <w:rsid w:val="00945810"/>
    <w:rsid w:val="00945BF1"/>
    <w:rsid w:val="009467F5"/>
    <w:rsid w:val="00950820"/>
    <w:rsid w:val="00950E0F"/>
    <w:rsid w:val="009511DD"/>
    <w:rsid w:val="00952616"/>
    <w:rsid w:val="0095275D"/>
    <w:rsid w:val="00952795"/>
    <w:rsid w:val="00952B40"/>
    <w:rsid w:val="00953207"/>
    <w:rsid w:val="00953974"/>
    <w:rsid w:val="00954207"/>
    <w:rsid w:val="00955080"/>
    <w:rsid w:val="009550F7"/>
    <w:rsid w:val="009555BB"/>
    <w:rsid w:val="00956244"/>
    <w:rsid w:val="009567E4"/>
    <w:rsid w:val="00956A44"/>
    <w:rsid w:val="00957E16"/>
    <w:rsid w:val="00961AAC"/>
    <w:rsid w:val="00962B03"/>
    <w:rsid w:val="00963389"/>
    <w:rsid w:val="00963807"/>
    <w:rsid w:val="0096399B"/>
    <w:rsid w:val="009640C1"/>
    <w:rsid w:val="009643F0"/>
    <w:rsid w:val="00964704"/>
    <w:rsid w:val="0096536F"/>
    <w:rsid w:val="00965EA1"/>
    <w:rsid w:val="00965F9D"/>
    <w:rsid w:val="009661F7"/>
    <w:rsid w:val="00966AA7"/>
    <w:rsid w:val="00967330"/>
    <w:rsid w:val="00967C1F"/>
    <w:rsid w:val="00967E14"/>
    <w:rsid w:val="00967E91"/>
    <w:rsid w:val="00970102"/>
    <w:rsid w:val="009706BB"/>
    <w:rsid w:val="00971218"/>
    <w:rsid w:val="0097121C"/>
    <w:rsid w:val="00971366"/>
    <w:rsid w:val="00971DD8"/>
    <w:rsid w:val="00972086"/>
    <w:rsid w:val="009721C5"/>
    <w:rsid w:val="009727B8"/>
    <w:rsid w:val="00972BE8"/>
    <w:rsid w:val="009743E1"/>
    <w:rsid w:val="0097452F"/>
    <w:rsid w:val="009748AE"/>
    <w:rsid w:val="009749D1"/>
    <w:rsid w:val="00975017"/>
    <w:rsid w:val="009751E0"/>
    <w:rsid w:val="00975893"/>
    <w:rsid w:val="00975CC9"/>
    <w:rsid w:val="0097697F"/>
    <w:rsid w:val="009772FB"/>
    <w:rsid w:val="009810A5"/>
    <w:rsid w:val="009813EB"/>
    <w:rsid w:val="0098229B"/>
    <w:rsid w:val="0098347A"/>
    <w:rsid w:val="00983965"/>
    <w:rsid w:val="00983CCC"/>
    <w:rsid w:val="00983EFA"/>
    <w:rsid w:val="00984394"/>
    <w:rsid w:val="00985B02"/>
    <w:rsid w:val="00985DED"/>
    <w:rsid w:val="00986EC9"/>
    <w:rsid w:val="00987086"/>
    <w:rsid w:val="0098747F"/>
    <w:rsid w:val="00987E6E"/>
    <w:rsid w:val="00990202"/>
    <w:rsid w:val="00990302"/>
    <w:rsid w:val="0099185A"/>
    <w:rsid w:val="00991920"/>
    <w:rsid w:val="00991C97"/>
    <w:rsid w:val="00992051"/>
    <w:rsid w:val="00993648"/>
    <w:rsid w:val="0099393C"/>
    <w:rsid w:val="00994B5B"/>
    <w:rsid w:val="00994B9E"/>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2AFA"/>
    <w:rsid w:val="009A2E94"/>
    <w:rsid w:val="009A384B"/>
    <w:rsid w:val="009A3978"/>
    <w:rsid w:val="009A4934"/>
    <w:rsid w:val="009A593D"/>
    <w:rsid w:val="009A5F9B"/>
    <w:rsid w:val="009A63A0"/>
    <w:rsid w:val="009A6A26"/>
    <w:rsid w:val="009A6C54"/>
    <w:rsid w:val="009A6EF5"/>
    <w:rsid w:val="009A76C9"/>
    <w:rsid w:val="009B0208"/>
    <w:rsid w:val="009B0D7B"/>
    <w:rsid w:val="009B1577"/>
    <w:rsid w:val="009B1D6F"/>
    <w:rsid w:val="009B1DB2"/>
    <w:rsid w:val="009B1FEC"/>
    <w:rsid w:val="009B2533"/>
    <w:rsid w:val="009B2A7E"/>
    <w:rsid w:val="009B3194"/>
    <w:rsid w:val="009B35FF"/>
    <w:rsid w:val="009B43D0"/>
    <w:rsid w:val="009B491E"/>
    <w:rsid w:val="009B4B23"/>
    <w:rsid w:val="009B4D3F"/>
    <w:rsid w:val="009B5357"/>
    <w:rsid w:val="009B5504"/>
    <w:rsid w:val="009B5762"/>
    <w:rsid w:val="009B5D79"/>
    <w:rsid w:val="009B643B"/>
    <w:rsid w:val="009C0C93"/>
    <w:rsid w:val="009C18A6"/>
    <w:rsid w:val="009C2CC5"/>
    <w:rsid w:val="009C2E4E"/>
    <w:rsid w:val="009C34C4"/>
    <w:rsid w:val="009C3669"/>
    <w:rsid w:val="009C38AF"/>
    <w:rsid w:val="009C3CC4"/>
    <w:rsid w:val="009C4435"/>
    <w:rsid w:val="009C7C80"/>
    <w:rsid w:val="009D05C7"/>
    <w:rsid w:val="009D05F9"/>
    <w:rsid w:val="009D1B4F"/>
    <w:rsid w:val="009D25C6"/>
    <w:rsid w:val="009D3540"/>
    <w:rsid w:val="009D44C7"/>
    <w:rsid w:val="009D481A"/>
    <w:rsid w:val="009D485F"/>
    <w:rsid w:val="009D50A8"/>
    <w:rsid w:val="009D5294"/>
    <w:rsid w:val="009D5508"/>
    <w:rsid w:val="009D5707"/>
    <w:rsid w:val="009D58F7"/>
    <w:rsid w:val="009D65D1"/>
    <w:rsid w:val="009D7471"/>
    <w:rsid w:val="009D752B"/>
    <w:rsid w:val="009D7F66"/>
    <w:rsid w:val="009E0DDA"/>
    <w:rsid w:val="009E1156"/>
    <w:rsid w:val="009E1A71"/>
    <w:rsid w:val="009E1DDA"/>
    <w:rsid w:val="009E27F2"/>
    <w:rsid w:val="009E28F8"/>
    <w:rsid w:val="009E2C20"/>
    <w:rsid w:val="009E408A"/>
    <w:rsid w:val="009E4993"/>
    <w:rsid w:val="009E5744"/>
    <w:rsid w:val="009E5785"/>
    <w:rsid w:val="009E6189"/>
    <w:rsid w:val="009E67AD"/>
    <w:rsid w:val="009E6BAD"/>
    <w:rsid w:val="009E7B2D"/>
    <w:rsid w:val="009F0072"/>
    <w:rsid w:val="009F011D"/>
    <w:rsid w:val="009F0ADE"/>
    <w:rsid w:val="009F0D04"/>
    <w:rsid w:val="009F1020"/>
    <w:rsid w:val="009F297F"/>
    <w:rsid w:val="009F32DE"/>
    <w:rsid w:val="009F4653"/>
    <w:rsid w:val="009F4C05"/>
    <w:rsid w:val="009F5AB4"/>
    <w:rsid w:val="009F5B2F"/>
    <w:rsid w:val="009F5CD1"/>
    <w:rsid w:val="009F6C98"/>
    <w:rsid w:val="009F6CA3"/>
    <w:rsid w:val="009F793B"/>
    <w:rsid w:val="009F7E73"/>
    <w:rsid w:val="00A00D32"/>
    <w:rsid w:val="00A012A0"/>
    <w:rsid w:val="00A01D10"/>
    <w:rsid w:val="00A01D15"/>
    <w:rsid w:val="00A02592"/>
    <w:rsid w:val="00A03510"/>
    <w:rsid w:val="00A03573"/>
    <w:rsid w:val="00A046A2"/>
    <w:rsid w:val="00A058EE"/>
    <w:rsid w:val="00A0674D"/>
    <w:rsid w:val="00A068B8"/>
    <w:rsid w:val="00A06BA2"/>
    <w:rsid w:val="00A06CB3"/>
    <w:rsid w:val="00A06D2F"/>
    <w:rsid w:val="00A06DC4"/>
    <w:rsid w:val="00A10900"/>
    <w:rsid w:val="00A10D34"/>
    <w:rsid w:val="00A110A6"/>
    <w:rsid w:val="00A1126F"/>
    <w:rsid w:val="00A11CFE"/>
    <w:rsid w:val="00A1252A"/>
    <w:rsid w:val="00A129C3"/>
    <w:rsid w:val="00A12BCF"/>
    <w:rsid w:val="00A131F7"/>
    <w:rsid w:val="00A13636"/>
    <w:rsid w:val="00A13BB8"/>
    <w:rsid w:val="00A14C64"/>
    <w:rsid w:val="00A1538F"/>
    <w:rsid w:val="00A154F0"/>
    <w:rsid w:val="00A16284"/>
    <w:rsid w:val="00A168C0"/>
    <w:rsid w:val="00A1708F"/>
    <w:rsid w:val="00A177FE"/>
    <w:rsid w:val="00A17F09"/>
    <w:rsid w:val="00A20450"/>
    <w:rsid w:val="00A206B8"/>
    <w:rsid w:val="00A21735"/>
    <w:rsid w:val="00A22539"/>
    <w:rsid w:val="00A230D6"/>
    <w:rsid w:val="00A238B6"/>
    <w:rsid w:val="00A23D85"/>
    <w:rsid w:val="00A2404E"/>
    <w:rsid w:val="00A244A7"/>
    <w:rsid w:val="00A251B8"/>
    <w:rsid w:val="00A256F8"/>
    <w:rsid w:val="00A25C02"/>
    <w:rsid w:val="00A2603E"/>
    <w:rsid w:val="00A275CE"/>
    <w:rsid w:val="00A2785A"/>
    <w:rsid w:val="00A2790F"/>
    <w:rsid w:val="00A27ADA"/>
    <w:rsid w:val="00A30C68"/>
    <w:rsid w:val="00A31929"/>
    <w:rsid w:val="00A319EC"/>
    <w:rsid w:val="00A31D69"/>
    <w:rsid w:val="00A32666"/>
    <w:rsid w:val="00A338BC"/>
    <w:rsid w:val="00A33AC8"/>
    <w:rsid w:val="00A33C97"/>
    <w:rsid w:val="00A3404C"/>
    <w:rsid w:val="00A3407D"/>
    <w:rsid w:val="00A34425"/>
    <w:rsid w:val="00A35110"/>
    <w:rsid w:val="00A354A4"/>
    <w:rsid w:val="00A355A0"/>
    <w:rsid w:val="00A35787"/>
    <w:rsid w:val="00A35A06"/>
    <w:rsid w:val="00A35A80"/>
    <w:rsid w:val="00A36C52"/>
    <w:rsid w:val="00A37244"/>
    <w:rsid w:val="00A40DBD"/>
    <w:rsid w:val="00A40E39"/>
    <w:rsid w:val="00A40E7C"/>
    <w:rsid w:val="00A412A7"/>
    <w:rsid w:val="00A414E7"/>
    <w:rsid w:val="00A415DE"/>
    <w:rsid w:val="00A42540"/>
    <w:rsid w:val="00A42680"/>
    <w:rsid w:val="00A42A54"/>
    <w:rsid w:val="00A42E76"/>
    <w:rsid w:val="00A43260"/>
    <w:rsid w:val="00A43EFE"/>
    <w:rsid w:val="00A44705"/>
    <w:rsid w:val="00A450A0"/>
    <w:rsid w:val="00A45641"/>
    <w:rsid w:val="00A45914"/>
    <w:rsid w:val="00A45B1E"/>
    <w:rsid w:val="00A45DFD"/>
    <w:rsid w:val="00A46205"/>
    <w:rsid w:val="00A462A3"/>
    <w:rsid w:val="00A468B3"/>
    <w:rsid w:val="00A46CEB"/>
    <w:rsid w:val="00A46D20"/>
    <w:rsid w:val="00A46F58"/>
    <w:rsid w:val="00A47B6E"/>
    <w:rsid w:val="00A47C97"/>
    <w:rsid w:val="00A47FC1"/>
    <w:rsid w:val="00A50205"/>
    <w:rsid w:val="00A5043D"/>
    <w:rsid w:val="00A50847"/>
    <w:rsid w:val="00A525D1"/>
    <w:rsid w:val="00A52C13"/>
    <w:rsid w:val="00A538E1"/>
    <w:rsid w:val="00A538E7"/>
    <w:rsid w:val="00A539D7"/>
    <w:rsid w:val="00A53AC5"/>
    <w:rsid w:val="00A53AD2"/>
    <w:rsid w:val="00A5413A"/>
    <w:rsid w:val="00A544C8"/>
    <w:rsid w:val="00A54682"/>
    <w:rsid w:val="00A546BC"/>
    <w:rsid w:val="00A54EB2"/>
    <w:rsid w:val="00A553CA"/>
    <w:rsid w:val="00A5546B"/>
    <w:rsid w:val="00A56360"/>
    <w:rsid w:val="00A56836"/>
    <w:rsid w:val="00A56936"/>
    <w:rsid w:val="00A56C17"/>
    <w:rsid w:val="00A56D4D"/>
    <w:rsid w:val="00A57059"/>
    <w:rsid w:val="00A57084"/>
    <w:rsid w:val="00A57251"/>
    <w:rsid w:val="00A575BF"/>
    <w:rsid w:val="00A57703"/>
    <w:rsid w:val="00A60A26"/>
    <w:rsid w:val="00A611F0"/>
    <w:rsid w:val="00A61342"/>
    <w:rsid w:val="00A624A4"/>
    <w:rsid w:val="00A6276A"/>
    <w:rsid w:val="00A63318"/>
    <w:rsid w:val="00A63B78"/>
    <w:rsid w:val="00A63C54"/>
    <w:rsid w:val="00A6406F"/>
    <w:rsid w:val="00A64E9E"/>
    <w:rsid w:val="00A65A6A"/>
    <w:rsid w:val="00A65AFA"/>
    <w:rsid w:val="00A65F7B"/>
    <w:rsid w:val="00A664CB"/>
    <w:rsid w:val="00A6683D"/>
    <w:rsid w:val="00A67B0E"/>
    <w:rsid w:val="00A70500"/>
    <w:rsid w:val="00A721E8"/>
    <w:rsid w:val="00A72F34"/>
    <w:rsid w:val="00A72FF2"/>
    <w:rsid w:val="00A732AF"/>
    <w:rsid w:val="00A734DC"/>
    <w:rsid w:val="00A7394B"/>
    <w:rsid w:val="00A74997"/>
    <w:rsid w:val="00A74D81"/>
    <w:rsid w:val="00A74EF2"/>
    <w:rsid w:val="00A75600"/>
    <w:rsid w:val="00A76806"/>
    <w:rsid w:val="00A76B66"/>
    <w:rsid w:val="00A76DA8"/>
    <w:rsid w:val="00A80EC9"/>
    <w:rsid w:val="00A817FD"/>
    <w:rsid w:val="00A83075"/>
    <w:rsid w:val="00A832F5"/>
    <w:rsid w:val="00A83449"/>
    <w:rsid w:val="00A83A23"/>
    <w:rsid w:val="00A84064"/>
    <w:rsid w:val="00A8465B"/>
    <w:rsid w:val="00A8469E"/>
    <w:rsid w:val="00A849F0"/>
    <w:rsid w:val="00A85B89"/>
    <w:rsid w:val="00A85C53"/>
    <w:rsid w:val="00A86512"/>
    <w:rsid w:val="00A86E0F"/>
    <w:rsid w:val="00A874CC"/>
    <w:rsid w:val="00A903F2"/>
    <w:rsid w:val="00A91281"/>
    <w:rsid w:val="00A9173F"/>
    <w:rsid w:val="00A91F1E"/>
    <w:rsid w:val="00A91F58"/>
    <w:rsid w:val="00A92C15"/>
    <w:rsid w:val="00A9303F"/>
    <w:rsid w:val="00A93453"/>
    <w:rsid w:val="00A9351B"/>
    <w:rsid w:val="00A93AC1"/>
    <w:rsid w:val="00A93FCA"/>
    <w:rsid w:val="00A9453E"/>
    <w:rsid w:val="00A947B4"/>
    <w:rsid w:val="00A94EF5"/>
    <w:rsid w:val="00A94F1E"/>
    <w:rsid w:val="00A953DE"/>
    <w:rsid w:val="00A95D62"/>
    <w:rsid w:val="00A96318"/>
    <w:rsid w:val="00A967A5"/>
    <w:rsid w:val="00A96964"/>
    <w:rsid w:val="00A96B53"/>
    <w:rsid w:val="00A96F38"/>
    <w:rsid w:val="00A972C0"/>
    <w:rsid w:val="00A979F1"/>
    <w:rsid w:val="00AA0C73"/>
    <w:rsid w:val="00AA1DFA"/>
    <w:rsid w:val="00AA231C"/>
    <w:rsid w:val="00AA2382"/>
    <w:rsid w:val="00AA414C"/>
    <w:rsid w:val="00AA43FE"/>
    <w:rsid w:val="00AA585A"/>
    <w:rsid w:val="00AA5E90"/>
    <w:rsid w:val="00AA6350"/>
    <w:rsid w:val="00AA6425"/>
    <w:rsid w:val="00AA685A"/>
    <w:rsid w:val="00AA6C26"/>
    <w:rsid w:val="00AA6ECB"/>
    <w:rsid w:val="00AA7BDB"/>
    <w:rsid w:val="00AB083B"/>
    <w:rsid w:val="00AB18DA"/>
    <w:rsid w:val="00AB1F4E"/>
    <w:rsid w:val="00AB2848"/>
    <w:rsid w:val="00AB2BA7"/>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B2C"/>
    <w:rsid w:val="00AC05DF"/>
    <w:rsid w:val="00AC0FBA"/>
    <w:rsid w:val="00AC15EF"/>
    <w:rsid w:val="00AC25E5"/>
    <w:rsid w:val="00AC2E25"/>
    <w:rsid w:val="00AC2E78"/>
    <w:rsid w:val="00AC33CE"/>
    <w:rsid w:val="00AC375F"/>
    <w:rsid w:val="00AC4972"/>
    <w:rsid w:val="00AC595F"/>
    <w:rsid w:val="00AC6916"/>
    <w:rsid w:val="00AC6A12"/>
    <w:rsid w:val="00AD02B5"/>
    <w:rsid w:val="00AD0869"/>
    <w:rsid w:val="00AD0CA4"/>
    <w:rsid w:val="00AD1057"/>
    <w:rsid w:val="00AD2460"/>
    <w:rsid w:val="00AD326D"/>
    <w:rsid w:val="00AD3E80"/>
    <w:rsid w:val="00AD435F"/>
    <w:rsid w:val="00AD444A"/>
    <w:rsid w:val="00AD44F7"/>
    <w:rsid w:val="00AD45F0"/>
    <w:rsid w:val="00AD4A4B"/>
    <w:rsid w:val="00AD5BF0"/>
    <w:rsid w:val="00AD5DA3"/>
    <w:rsid w:val="00AD6051"/>
    <w:rsid w:val="00AD69C2"/>
    <w:rsid w:val="00AD6DA7"/>
    <w:rsid w:val="00AD76C2"/>
    <w:rsid w:val="00AD7889"/>
    <w:rsid w:val="00AD7AE1"/>
    <w:rsid w:val="00AD7E74"/>
    <w:rsid w:val="00AD7F52"/>
    <w:rsid w:val="00AE024C"/>
    <w:rsid w:val="00AE02B0"/>
    <w:rsid w:val="00AE0493"/>
    <w:rsid w:val="00AE0607"/>
    <w:rsid w:val="00AE0D9D"/>
    <w:rsid w:val="00AE16B2"/>
    <w:rsid w:val="00AE187B"/>
    <w:rsid w:val="00AE1E80"/>
    <w:rsid w:val="00AE21A2"/>
    <w:rsid w:val="00AE23B0"/>
    <w:rsid w:val="00AE2569"/>
    <w:rsid w:val="00AE2972"/>
    <w:rsid w:val="00AE2B6A"/>
    <w:rsid w:val="00AE3903"/>
    <w:rsid w:val="00AE40F8"/>
    <w:rsid w:val="00AE481C"/>
    <w:rsid w:val="00AE5524"/>
    <w:rsid w:val="00AE6490"/>
    <w:rsid w:val="00AE69F1"/>
    <w:rsid w:val="00AE7C11"/>
    <w:rsid w:val="00AE7EB7"/>
    <w:rsid w:val="00AF05DE"/>
    <w:rsid w:val="00AF25EB"/>
    <w:rsid w:val="00AF2CBF"/>
    <w:rsid w:val="00AF3734"/>
    <w:rsid w:val="00AF405F"/>
    <w:rsid w:val="00AF47B1"/>
    <w:rsid w:val="00AF4EC0"/>
    <w:rsid w:val="00AF4FBC"/>
    <w:rsid w:val="00AF544C"/>
    <w:rsid w:val="00AF5894"/>
    <w:rsid w:val="00AF5C03"/>
    <w:rsid w:val="00AF60B1"/>
    <w:rsid w:val="00AF69B2"/>
    <w:rsid w:val="00AF71CE"/>
    <w:rsid w:val="00AF74FA"/>
    <w:rsid w:val="00AF76B0"/>
    <w:rsid w:val="00B00EDB"/>
    <w:rsid w:val="00B013CD"/>
    <w:rsid w:val="00B016DE"/>
    <w:rsid w:val="00B018D8"/>
    <w:rsid w:val="00B01B10"/>
    <w:rsid w:val="00B02519"/>
    <w:rsid w:val="00B0255E"/>
    <w:rsid w:val="00B02579"/>
    <w:rsid w:val="00B0334F"/>
    <w:rsid w:val="00B03DC6"/>
    <w:rsid w:val="00B05CC9"/>
    <w:rsid w:val="00B068E2"/>
    <w:rsid w:val="00B06C17"/>
    <w:rsid w:val="00B06C22"/>
    <w:rsid w:val="00B06CC4"/>
    <w:rsid w:val="00B06D83"/>
    <w:rsid w:val="00B06E32"/>
    <w:rsid w:val="00B07575"/>
    <w:rsid w:val="00B105FB"/>
    <w:rsid w:val="00B10C7C"/>
    <w:rsid w:val="00B10DB7"/>
    <w:rsid w:val="00B11B44"/>
    <w:rsid w:val="00B12A19"/>
    <w:rsid w:val="00B1303E"/>
    <w:rsid w:val="00B138B2"/>
    <w:rsid w:val="00B139CA"/>
    <w:rsid w:val="00B147C7"/>
    <w:rsid w:val="00B14895"/>
    <w:rsid w:val="00B1554E"/>
    <w:rsid w:val="00B15A89"/>
    <w:rsid w:val="00B16A2A"/>
    <w:rsid w:val="00B17212"/>
    <w:rsid w:val="00B17215"/>
    <w:rsid w:val="00B17374"/>
    <w:rsid w:val="00B17547"/>
    <w:rsid w:val="00B175D3"/>
    <w:rsid w:val="00B17997"/>
    <w:rsid w:val="00B210AD"/>
    <w:rsid w:val="00B21720"/>
    <w:rsid w:val="00B21B88"/>
    <w:rsid w:val="00B22724"/>
    <w:rsid w:val="00B22CB6"/>
    <w:rsid w:val="00B2332D"/>
    <w:rsid w:val="00B241C9"/>
    <w:rsid w:val="00B2457C"/>
    <w:rsid w:val="00B2468E"/>
    <w:rsid w:val="00B24AF1"/>
    <w:rsid w:val="00B25057"/>
    <w:rsid w:val="00B2520D"/>
    <w:rsid w:val="00B25259"/>
    <w:rsid w:val="00B25FF6"/>
    <w:rsid w:val="00B26686"/>
    <w:rsid w:val="00B2684A"/>
    <w:rsid w:val="00B27068"/>
    <w:rsid w:val="00B2774E"/>
    <w:rsid w:val="00B306C8"/>
    <w:rsid w:val="00B3073F"/>
    <w:rsid w:val="00B30BDF"/>
    <w:rsid w:val="00B30C6F"/>
    <w:rsid w:val="00B30EF1"/>
    <w:rsid w:val="00B310F2"/>
    <w:rsid w:val="00B311B6"/>
    <w:rsid w:val="00B311BC"/>
    <w:rsid w:val="00B31A95"/>
    <w:rsid w:val="00B31D96"/>
    <w:rsid w:val="00B32506"/>
    <w:rsid w:val="00B32D63"/>
    <w:rsid w:val="00B331AC"/>
    <w:rsid w:val="00B33806"/>
    <w:rsid w:val="00B33E0E"/>
    <w:rsid w:val="00B3448C"/>
    <w:rsid w:val="00B3500A"/>
    <w:rsid w:val="00B36429"/>
    <w:rsid w:val="00B365F3"/>
    <w:rsid w:val="00B3676E"/>
    <w:rsid w:val="00B36BC0"/>
    <w:rsid w:val="00B370E0"/>
    <w:rsid w:val="00B3769E"/>
    <w:rsid w:val="00B37705"/>
    <w:rsid w:val="00B37C1C"/>
    <w:rsid w:val="00B37E95"/>
    <w:rsid w:val="00B37F61"/>
    <w:rsid w:val="00B40AF8"/>
    <w:rsid w:val="00B40DA9"/>
    <w:rsid w:val="00B411EC"/>
    <w:rsid w:val="00B41712"/>
    <w:rsid w:val="00B41C5A"/>
    <w:rsid w:val="00B41D21"/>
    <w:rsid w:val="00B41FE5"/>
    <w:rsid w:val="00B42111"/>
    <w:rsid w:val="00B42338"/>
    <w:rsid w:val="00B4262E"/>
    <w:rsid w:val="00B428A6"/>
    <w:rsid w:val="00B42AB1"/>
    <w:rsid w:val="00B42CF6"/>
    <w:rsid w:val="00B43604"/>
    <w:rsid w:val="00B4366C"/>
    <w:rsid w:val="00B43CDD"/>
    <w:rsid w:val="00B43CF0"/>
    <w:rsid w:val="00B43D38"/>
    <w:rsid w:val="00B43F45"/>
    <w:rsid w:val="00B44059"/>
    <w:rsid w:val="00B447FD"/>
    <w:rsid w:val="00B44C01"/>
    <w:rsid w:val="00B44F56"/>
    <w:rsid w:val="00B4580A"/>
    <w:rsid w:val="00B4627F"/>
    <w:rsid w:val="00B47666"/>
    <w:rsid w:val="00B47F39"/>
    <w:rsid w:val="00B5070A"/>
    <w:rsid w:val="00B5072E"/>
    <w:rsid w:val="00B50C7E"/>
    <w:rsid w:val="00B50E38"/>
    <w:rsid w:val="00B517F2"/>
    <w:rsid w:val="00B52AAB"/>
    <w:rsid w:val="00B52FAC"/>
    <w:rsid w:val="00B5310A"/>
    <w:rsid w:val="00B533DE"/>
    <w:rsid w:val="00B53730"/>
    <w:rsid w:val="00B5381D"/>
    <w:rsid w:val="00B53D73"/>
    <w:rsid w:val="00B54417"/>
    <w:rsid w:val="00B5486B"/>
    <w:rsid w:val="00B54CD3"/>
    <w:rsid w:val="00B563DD"/>
    <w:rsid w:val="00B56EE8"/>
    <w:rsid w:val="00B57662"/>
    <w:rsid w:val="00B57782"/>
    <w:rsid w:val="00B57F95"/>
    <w:rsid w:val="00B6011F"/>
    <w:rsid w:val="00B6035E"/>
    <w:rsid w:val="00B60449"/>
    <w:rsid w:val="00B6078A"/>
    <w:rsid w:val="00B6198C"/>
    <w:rsid w:val="00B62492"/>
    <w:rsid w:val="00B625F0"/>
    <w:rsid w:val="00B62CBE"/>
    <w:rsid w:val="00B62CD0"/>
    <w:rsid w:val="00B63484"/>
    <w:rsid w:val="00B63F4D"/>
    <w:rsid w:val="00B63FFB"/>
    <w:rsid w:val="00B64676"/>
    <w:rsid w:val="00B648A3"/>
    <w:rsid w:val="00B64F64"/>
    <w:rsid w:val="00B655CB"/>
    <w:rsid w:val="00B6564D"/>
    <w:rsid w:val="00B66373"/>
    <w:rsid w:val="00B668AF"/>
    <w:rsid w:val="00B66A8B"/>
    <w:rsid w:val="00B67771"/>
    <w:rsid w:val="00B67E56"/>
    <w:rsid w:val="00B70471"/>
    <w:rsid w:val="00B70800"/>
    <w:rsid w:val="00B712B0"/>
    <w:rsid w:val="00B71340"/>
    <w:rsid w:val="00B71926"/>
    <w:rsid w:val="00B71963"/>
    <w:rsid w:val="00B724C5"/>
    <w:rsid w:val="00B7276B"/>
    <w:rsid w:val="00B72E1B"/>
    <w:rsid w:val="00B734B4"/>
    <w:rsid w:val="00B73E43"/>
    <w:rsid w:val="00B73FDF"/>
    <w:rsid w:val="00B74020"/>
    <w:rsid w:val="00B750F5"/>
    <w:rsid w:val="00B75B49"/>
    <w:rsid w:val="00B75DFA"/>
    <w:rsid w:val="00B7693B"/>
    <w:rsid w:val="00B76C27"/>
    <w:rsid w:val="00B76DBC"/>
    <w:rsid w:val="00B77B46"/>
    <w:rsid w:val="00B77D28"/>
    <w:rsid w:val="00B77EEE"/>
    <w:rsid w:val="00B8044B"/>
    <w:rsid w:val="00B80622"/>
    <w:rsid w:val="00B825DE"/>
    <w:rsid w:val="00B82E59"/>
    <w:rsid w:val="00B834B1"/>
    <w:rsid w:val="00B83AA0"/>
    <w:rsid w:val="00B83CA2"/>
    <w:rsid w:val="00B83D02"/>
    <w:rsid w:val="00B8411E"/>
    <w:rsid w:val="00B84F3B"/>
    <w:rsid w:val="00B85788"/>
    <w:rsid w:val="00B858E4"/>
    <w:rsid w:val="00B85E17"/>
    <w:rsid w:val="00B85EB0"/>
    <w:rsid w:val="00B86860"/>
    <w:rsid w:val="00B86CCA"/>
    <w:rsid w:val="00B8707B"/>
    <w:rsid w:val="00B9013E"/>
    <w:rsid w:val="00B911EA"/>
    <w:rsid w:val="00B91BE0"/>
    <w:rsid w:val="00B9378A"/>
    <w:rsid w:val="00B939DB"/>
    <w:rsid w:val="00B93DEA"/>
    <w:rsid w:val="00B94144"/>
    <w:rsid w:val="00B943AF"/>
    <w:rsid w:val="00B9450F"/>
    <w:rsid w:val="00B9482C"/>
    <w:rsid w:val="00B952EC"/>
    <w:rsid w:val="00B954CD"/>
    <w:rsid w:val="00B96180"/>
    <w:rsid w:val="00B961F5"/>
    <w:rsid w:val="00B965D1"/>
    <w:rsid w:val="00B97CA3"/>
    <w:rsid w:val="00B97D80"/>
    <w:rsid w:val="00BA11DA"/>
    <w:rsid w:val="00BA1DD4"/>
    <w:rsid w:val="00BA219C"/>
    <w:rsid w:val="00BA23B0"/>
    <w:rsid w:val="00BA2B73"/>
    <w:rsid w:val="00BA2D6E"/>
    <w:rsid w:val="00BA2E5A"/>
    <w:rsid w:val="00BA3379"/>
    <w:rsid w:val="00BA3A34"/>
    <w:rsid w:val="00BA3BB8"/>
    <w:rsid w:val="00BA4388"/>
    <w:rsid w:val="00BA6239"/>
    <w:rsid w:val="00BA6970"/>
    <w:rsid w:val="00BA6CA5"/>
    <w:rsid w:val="00BA6CD3"/>
    <w:rsid w:val="00BA7766"/>
    <w:rsid w:val="00BA77E3"/>
    <w:rsid w:val="00BB0341"/>
    <w:rsid w:val="00BB03E3"/>
    <w:rsid w:val="00BB0400"/>
    <w:rsid w:val="00BB08DA"/>
    <w:rsid w:val="00BB1353"/>
    <w:rsid w:val="00BB1D05"/>
    <w:rsid w:val="00BB3084"/>
    <w:rsid w:val="00BB3434"/>
    <w:rsid w:val="00BB3890"/>
    <w:rsid w:val="00BB3EA7"/>
    <w:rsid w:val="00BB4222"/>
    <w:rsid w:val="00BB47D9"/>
    <w:rsid w:val="00BB4DA5"/>
    <w:rsid w:val="00BB5390"/>
    <w:rsid w:val="00BB6950"/>
    <w:rsid w:val="00BB6ED0"/>
    <w:rsid w:val="00BB71B2"/>
    <w:rsid w:val="00BC16F2"/>
    <w:rsid w:val="00BC1B82"/>
    <w:rsid w:val="00BC1C19"/>
    <w:rsid w:val="00BC2C29"/>
    <w:rsid w:val="00BC3653"/>
    <w:rsid w:val="00BC3746"/>
    <w:rsid w:val="00BC3A60"/>
    <w:rsid w:val="00BC3C47"/>
    <w:rsid w:val="00BC4124"/>
    <w:rsid w:val="00BC4B7E"/>
    <w:rsid w:val="00BC511C"/>
    <w:rsid w:val="00BC54A0"/>
    <w:rsid w:val="00BC562D"/>
    <w:rsid w:val="00BC6700"/>
    <w:rsid w:val="00BC7263"/>
    <w:rsid w:val="00BC755D"/>
    <w:rsid w:val="00BD02EE"/>
    <w:rsid w:val="00BD0BB4"/>
    <w:rsid w:val="00BD0F8A"/>
    <w:rsid w:val="00BD1002"/>
    <w:rsid w:val="00BD1034"/>
    <w:rsid w:val="00BD1818"/>
    <w:rsid w:val="00BD1A2A"/>
    <w:rsid w:val="00BD1C3C"/>
    <w:rsid w:val="00BD2D02"/>
    <w:rsid w:val="00BD35B6"/>
    <w:rsid w:val="00BD375E"/>
    <w:rsid w:val="00BD399B"/>
    <w:rsid w:val="00BD3C80"/>
    <w:rsid w:val="00BD40F4"/>
    <w:rsid w:val="00BD4B41"/>
    <w:rsid w:val="00BD52C2"/>
    <w:rsid w:val="00BD59FF"/>
    <w:rsid w:val="00BD5AC6"/>
    <w:rsid w:val="00BD6FDE"/>
    <w:rsid w:val="00BD74E1"/>
    <w:rsid w:val="00BD7816"/>
    <w:rsid w:val="00BD7AB1"/>
    <w:rsid w:val="00BE00B1"/>
    <w:rsid w:val="00BE0A8B"/>
    <w:rsid w:val="00BE0D89"/>
    <w:rsid w:val="00BE16A1"/>
    <w:rsid w:val="00BE1D0E"/>
    <w:rsid w:val="00BE23F2"/>
    <w:rsid w:val="00BE309D"/>
    <w:rsid w:val="00BE35EA"/>
    <w:rsid w:val="00BE377D"/>
    <w:rsid w:val="00BE4343"/>
    <w:rsid w:val="00BE63DE"/>
    <w:rsid w:val="00BE64D5"/>
    <w:rsid w:val="00BE6961"/>
    <w:rsid w:val="00BE6D3B"/>
    <w:rsid w:val="00BE7E71"/>
    <w:rsid w:val="00BE7FD2"/>
    <w:rsid w:val="00BF01A3"/>
    <w:rsid w:val="00BF0314"/>
    <w:rsid w:val="00BF045C"/>
    <w:rsid w:val="00BF1268"/>
    <w:rsid w:val="00BF1312"/>
    <w:rsid w:val="00BF140D"/>
    <w:rsid w:val="00BF1460"/>
    <w:rsid w:val="00BF152C"/>
    <w:rsid w:val="00BF2097"/>
    <w:rsid w:val="00BF2256"/>
    <w:rsid w:val="00BF27FB"/>
    <w:rsid w:val="00BF3BE5"/>
    <w:rsid w:val="00BF3C38"/>
    <w:rsid w:val="00BF4A12"/>
    <w:rsid w:val="00BF53A3"/>
    <w:rsid w:val="00BF607F"/>
    <w:rsid w:val="00BF632E"/>
    <w:rsid w:val="00BF74D8"/>
    <w:rsid w:val="00BF7F9C"/>
    <w:rsid w:val="00C00196"/>
    <w:rsid w:val="00C002B6"/>
    <w:rsid w:val="00C00396"/>
    <w:rsid w:val="00C00BD5"/>
    <w:rsid w:val="00C00BE5"/>
    <w:rsid w:val="00C0103E"/>
    <w:rsid w:val="00C01122"/>
    <w:rsid w:val="00C01327"/>
    <w:rsid w:val="00C01380"/>
    <w:rsid w:val="00C0245D"/>
    <w:rsid w:val="00C02AAC"/>
    <w:rsid w:val="00C04079"/>
    <w:rsid w:val="00C0432C"/>
    <w:rsid w:val="00C04563"/>
    <w:rsid w:val="00C056B0"/>
    <w:rsid w:val="00C05C78"/>
    <w:rsid w:val="00C05D6C"/>
    <w:rsid w:val="00C05DA5"/>
    <w:rsid w:val="00C065EA"/>
    <w:rsid w:val="00C07234"/>
    <w:rsid w:val="00C10641"/>
    <w:rsid w:val="00C11D93"/>
    <w:rsid w:val="00C11E0F"/>
    <w:rsid w:val="00C12DBC"/>
    <w:rsid w:val="00C147C8"/>
    <w:rsid w:val="00C14D0A"/>
    <w:rsid w:val="00C14DD6"/>
    <w:rsid w:val="00C157DA"/>
    <w:rsid w:val="00C15973"/>
    <w:rsid w:val="00C15FC3"/>
    <w:rsid w:val="00C161A3"/>
    <w:rsid w:val="00C16784"/>
    <w:rsid w:val="00C16CC2"/>
    <w:rsid w:val="00C17520"/>
    <w:rsid w:val="00C177E7"/>
    <w:rsid w:val="00C20136"/>
    <w:rsid w:val="00C21817"/>
    <w:rsid w:val="00C21EA5"/>
    <w:rsid w:val="00C22187"/>
    <w:rsid w:val="00C231EA"/>
    <w:rsid w:val="00C23776"/>
    <w:rsid w:val="00C23964"/>
    <w:rsid w:val="00C23CDB"/>
    <w:rsid w:val="00C262A2"/>
    <w:rsid w:val="00C26614"/>
    <w:rsid w:val="00C26B54"/>
    <w:rsid w:val="00C26DAA"/>
    <w:rsid w:val="00C270A6"/>
    <w:rsid w:val="00C278FD"/>
    <w:rsid w:val="00C30A21"/>
    <w:rsid w:val="00C30A2F"/>
    <w:rsid w:val="00C30AD5"/>
    <w:rsid w:val="00C30E74"/>
    <w:rsid w:val="00C31EE9"/>
    <w:rsid w:val="00C321E5"/>
    <w:rsid w:val="00C325BB"/>
    <w:rsid w:val="00C32B82"/>
    <w:rsid w:val="00C32D4F"/>
    <w:rsid w:val="00C34C4D"/>
    <w:rsid w:val="00C35441"/>
    <w:rsid w:val="00C36581"/>
    <w:rsid w:val="00C36A53"/>
    <w:rsid w:val="00C36B72"/>
    <w:rsid w:val="00C376E3"/>
    <w:rsid w:val="00C4111F"/>
    <w:rsid w:val="00C4185B"/>
    <w:rsid w:val="00C41960"/>
    <w:rsid w:val="00C422A5"/>
    <w:rsid w:val="00C43A32"/>
    <w:rsid w:val="00C4411B"/>
    <w:rsid w:val="00C4469F"/>
    <w:rsid w:val="00C447C3"/>
    <w:rsid w:val="00C452A5"/>
    <w:rsid w:val="00C45380"/>
    <w:rsid w:val="00C45408"/>
    <w:rsid w:val="00C45887"/>
    <w:rsid w:val="00C45B05"/>
    <w:rsid w:val="00C45FDF"/>
    <w:rsid w:val="00C46C8E"/>
    <w:rsid w:val="00C46DE2"/>
    <w:rsid w:val="00C46F06"/>
    <w:rsid w:val="00C471A1"/>
    <w:rsid w:val="00C475EC"/>
    <w:rsid w:val="00C502E8"/>
    <w:rsid w:val="00C51008"/>
    <w:rsid w:val="00C510F3"/>
    <w:rsid w:val="00C51EDA"/>
    <w:rsid w:val="00C52440"/>
    <w:rsid w:val="00C531B8"/>
    <w:rsid w:val="00C53412"/>
    <w:rsid w:val="00C55342"/>
    <w:rsid w:val="00C55990"/>
    <w:rsid w:val="00C55D98"/>
    <w:rsid w:val="00C57169"/>
    <w:rsid w:val="00C601E4"/>
    <w:rsid w:val="00C6022C"/>
    <w:rsid w:val="00C60388"/>
    <w:rsid w:val="00C6051F"/>
    <w:rsid w:val="00C61DB9"/>
    <w:rsid w:val="00C62BD6"/>
    <w:rsid w:val="00C63016"/>
    <w:rsid w:val="00C6310B"/>
    <w:rsid w:val="00C64234"/>
    <w:rsid w:val="00C645A5"/>
    <w:rsid w:val="00C65127"/>
    <w:rsid w:val="00C65431"/>
    <w:rsid w:val="00C6554F"/>
    <w:rsid w:val="00C65DC2"/>
    <w:rsid w:val="00C66296"/>
    <w:rsid w:val="00C671AE"/>
    <w:rsid w:val="00C672BE"/>
    <w:rsid w:val="00C67460"/>
    <w:rsid w:val="00C7025C"/>
    <w:rsid w:val="00C70556"/>
    <w:rsid w:val="00C70DE4"/>
    <w:rsid w:val="00C70E6B"/>
    <w:rsid w:val="00C7266E"/>
    <w:rsid w:val="00C72EA2"/>
    <w:rsid w:val="00C7381A"/>
    <w:rsid w:val="00C7381F"/>
    <w:rsid w:val="00C73E39"/>
    <w:rsid w:val="00C73FBA"/>
    <w:rsid w:val="00C7439B"/>
    <w:rsid w:val="00C7474A"/>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2B9A"/>
    <w:rsid w:val="00C83645"/>
    <w:rsid w:val="00C83C0E"/>
    <w:rsid w:val="00C846FF"/>
    <w:rsid w:val="00C84C59"/>
    <w:rsid w:val="00C84CE5"/>
    <w:rsid w:val="00C852EF"/>
    <w:rsid w:val="00C87A12"/>
    <w:rsid w:val="00C87A64"/>
    <w:rsid w:val="00C87A6B"/>
    <w:rsid w:val="00C9019B"/>
    <w:rsid w:val="00C902C2"/>
    <w:rsid w:val="00C9050B"/>
    <w:rsid w:val="00C90796"/>
    <w:rsid w:val="00C90D68"/>
    <w:rsid w:val="00C9156A"/>
    <w:rsid w:val="00C91D90"/>
    <w:rsid w:val="00C92427"/>
    <w:rsid w:val="00C93619"/>
    <w:rsid w:val="00C93A77"/>
    <w:rsid w:val="00C940ED"/>
    <w:rsid w:val="00C94B2D"/>
    <w:rsid w:val="00C94BA7"/>
    <w:rsid w:val="00C94E0B"/>
    <w:rsid w:val="00C9556C"/>
    <w:rsid w:val="00C95D43"/>
    <w:rsid w:val="00C95E6C"/>
    <w:rsid w:val="00C962DC"/>
    <w:rsid w:val="00C96557"/>
    <w:rsid w:val="00CA1038"/>
    <w:rsid w:val="00CA1217"/>
    <w:rsid w:val="00CA147A"/>
    <w:rsid w:val="00CA14AB"/>
    <w:rsid w:val="00CA1550"/>
    <w:rsid w:val="00CA3834"/>
    <w:rsid w:val="00CA394D"/>
    <w:rsid w:val="00CA3990"/>
    <w:rsid w:val="00CA550A"/>
    <w:rsid w:val="00CA55FE"/>
    <w:rsid w:val="00CA5BE5"/>
    <w:rsid w:val="00CA63A1"/>
    <w:rsid w:val="00CA63F4"/>
    <w:rsid w:val="00CA7D1E"/>
    <w:rsid w:val="00CA7D67"/>
    <w:rsid w:val="00CB0C2E"/>
    <w:rsid w:val="00CB0E48"/>
    <w:rsid w:val="00CB0E5A"/>
    <w:rsid w:val="00CB17A6"/>
    <w:rsid w:val="00CB1996"/>
    <w:rsid w:val="00CB2165"/>
    <w:rsid w:val="00CB22F8"/>
    <w:rsid w:val="00CB2854"/>
    <w:rsid w:val="00CB2F72"/>
    <w:rsid w:val="00CB36DB"/>
    <w:rsid w:val="00CB37F3"/>
    <w:rsid w:val="00CB457E"/>
    <w:rsid w:val="00CB4C87"/>
    <w:rsid w:val="00CB5C32"/>
    <w:rsid w:val="00CB5D64"/>
    <w:rsid w:val="00CB5DBA"/>
    <w:rsid w:val="00CB5E5E"/>
    <w:rsid w:val="00CB6154"/>
    <w:rsid w:val="00CB66F4"/>
    <w:rsid w:val="00CB704C"/>
    <w:rsid w:val="00CB721A"/>
    <w:rsid w:val="00CB7697"/>
    <w:rsid w:val="00CB79E7"/>
    <w:rsid w:val="00CC0263"/>
    <w:rsid w:val="00CC10E9"/>
    <w:rsid w:val="00CC1D31"/>
    <w:rsid w:val="00CC1DCC"/>
    <w:rsid w:val="00CC1FC7"/>
    <w:rsid w:val="00CC3B79"/>
    <w:rsid w:val="00CC3D87"/>
    <w:rsid w:val="00CC49AC"/>
    <w:rsid w:val="00CC617F"/>
    <w:rsid w:val="00CC623E"/>
    <w:rsid w:val="00CD008F"/>
    <w:rsid w:val="00CD0254"/>
    <w:rsid w:val="00CD0500"/>
    <w:rsid w:val="00CD0BEB"/>
    <w:rsid w:val="00CD0D9E"/>
    <w:rsid w:val="00CD14D1"/>
    <w:rsid w:val="00CD19AF"/>
    <w:rsid w:val="00CD1C7E"/>
    <w:rsid w:val="00CD1E0E"/>
    <w:rsid w:val="00CD293D"/>
    <w:rsid w:val="00CD391E"/>
    <w:rsid w:val="00CD39AD"/>
    <w:rsid w:val="00CD3A7F"/>
    <w:rsid w:val="00CD471E"/>
    <w:rsid w:val="00CD5147"/>
    <w:rsid w:val="00CD6583"/>
    <w:rsid w:val="00CD66EB"/>
    <w:rsid w:val="00CD6753"/>
    <w:rsid w:val="00CD7C63"/>
    <w:rsid w:val="00CE015F"/>
    <w:rsid w:val="00CE04F7"/>
    <w:rsid w:val="00CE09DC"/>
    <w:rsid w:val="00CE1430"/>
    <w:rsid w:val="00CE32B4"/>
    <w:rsid w:val="00CE455D"/>
    <w:rsid w:val="00CE458B"/>
    <w:rsid w:val="00CE47D9"/>
    <w:rsid w:val="00CE4A66"/>
    <w:rsid w:val="00CE4F21"/>
    <w:rsid w:val="00CE5059"/>
    <w:rsid w:val="00CE5EA5"/>
    <w:rsid w:val="00CE66F6"/>
    <w:rsid w:val="00CE6983"/>
    <w:rsid w:val="00CE6B91"/>
    <w:rsid w:val="00CE7814"/>
    <w:rsid w:val="00CE7BC6"/>
    <w:rsid w:val="00CE7FE5"/>
    <w:rsid w:val="00CF0D3D"/>
    <w:rsid w:val="00CF159E"/>
    <w:rsid w:val="00CF1683"/>
    <w:rsid w:val="00CF16FB"/>
    <w:rsid w:val="00CF1BBD"/>
    <w:rsid w:val="00CF248B"/>
    <w:rsid w:val="00CF292C"/>
    <w:rsid w:val="00CF3154"/>
    <w:rsid w:val="00CF315B"/>
    <w:rsid w:val="00CF3481"/>
    <w:rsid w:val="00CF4339"/>
    <w:rsid w:val="00CF4659"/>
    <w:rsid w:val="00CF473A"/>
    <w:rsid w:val="00CF4911"/>
    <w:rsid w:val="00CF7577"/>
    <w:rsid w:val="00CF783C"/>
    <w:rsid w:val="00CF7CDD"/>
    <w:rsid w:val="00D000D7"/>
    <w:rsid w:val="00D00959"/>
    <w:rsid w:val="00D015FA"/>
    <w:rsid w:val="00D0192C"/>
    <w:rsid w:val="00D01F2F"/>
    <w:rsid w:val="00D02D2E"/>
    <w:rsid w:val="00D0322D"/>
    <w:rsid w:val="00D04278"/>
    <w:rsid w:val="00D04BEA"/>
    <w:rsid w:val="00D04C9C"/>
    <w:rsid w:val="00D05431"/>
    <w:rsid w:val="00D05643"/>
    <w:rsid w:val="00D05C13"/>
    <w:rsid w:val="00D05E48"/>
    <w:rsid w:val="00D0651D"/>
    <w:rsid w:val="00D07090"/>
    <w:rsid w:val="00D07144"/>
    <w:rsid w:val="00D07730"/>
    <w:rsid w:val="00D0783F"/>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2FB"/>
    <w:rsid w:val="00D139C2"/>
    <w:rsid w:val="00D14A75"/>
    <w:rsid w:val="00D14E8A"/>
    <w:rsid w:val="00D15123"/>
    <w:rsid w:val="00D151B9"/>
    <w:rsid w:val="00D1530D"/>
    <w:rsid w:val="00D1563A"/>
    <w:rsid w:val="00D159EB"/>
    <w:rsid w:val="00D15BAE"/>
    <w:rsid w:val="00D15E27"/>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456"/>
    <w:rsid w:val="00D2147F"/>
    <w:rsid w:val="00D21832"/>
    <w:rsid w:val="00D218E7"/>
    <w:rsid w:val="00D22420"/>
    <w:rsid w:val="00D22840"/>
    <w:rsid w:val="00D22CAA"/>
    <w:rsid w:val="00D231F9"/>
    <w:rsid w:val="00D24C0A"/>
    <w:rsid w:val="00D25E69"/>
    <w:rsid w:val="00D260EF"/>
    <w:rsid w:val="00D2656E"/>
    <w:rsid w:val="00D2692C"/>
    <w:rsid w:val="00D273A4"/>
    <w:rsid w:val="00D27597"/>
    <w:rsid w:val="00D308FE"/>
    <w:rsid w:val="00D3097D"/>
    <w:rsid w:val="00D30C18"/>
    <w:rsid w:val="00D30DB4"/>
    <w:rsid w:val="00D31705"/>
    <w:rsid w:val="00D31AEF"/>
    <w:rsid w:val="00D33405"/>
    <w:rsid w:val="00D33D3B"/>
    <w:rsid w:val="00D347B7"/>
    <w:rsid w:val="00D348EF"/>
    <w:rsid w:val="00D34A66"/>
    <w:rsid w:val="00D34AE3"/>
    <w:rsid w:val="00D352E4"/>
    <w:rsid w:val="00D35E98"/>
    <w:rsid w:val="00D37BB9"/>
    <w:rsid w:val="00D40150"/>
    <w:rsid w:val="00D40222"/>
    <w:rsid w:val="00D40723"/>
    <w:rsid w:val="00D4085B"/>
    <w:rsid w:val="00D40B69"/>
    <w:rsid w:val="00D4128E"/>
    <w:rsid w:val="00D435C2"/>
    <w:rsid w:val="00D439DF"/>
    <w:rsid w:val="00D43F0A"/>
    <w:rsid w:val="00D44CA3"/>
    <w:rsid w:val="00D44CC2"/>
    <w:rsid w:val="00D4511B"/>
    <w:rsid w:val="00D45683"/>
    <w:rsid w:val="00D456FF"/>
    <w:rsid w:val="00D46492"/>
    <w:rsid w:val="00D466BF"/>
    <w:rsid w:val="00D47761"/>
    <w:rsid w:val="00D47A1C"/>
    <w:rsid w:val="00D509A6"/>
    <w:rsid w:val="00D5152F"/>
    <w:rsid w:val="00D51595"/>
    <w:rsid w:val="00D535F5"/>
    <w:rsid w:val="00D544BA"/>
    <w:rsid w:val="00D552ED"/>
    <w:rsid w:val="00D554EC"/>
    <w:rsid w:val="00D56434"/>
    <w:rsid w:val="00D56E63"/>
    <w:rsid w:val="00D571F9"/>
    <w:rsid w:val="00D576C5"/>
    <w:rsid w:val="00D577FB"/>
    <w:rsid w:val="00D578EC"/>
    <w:rsid w:val="00D57AF3"/>
    <w:rsid w:val="00D57FEC"/>
    <w:rsid w:val="00D6066F"/>
    <w:rsid w:val="00D61215"/>
    <w:rsid w:val="00D6163A"/>
    <w:rsid w:val="00D61DA9"/>
    <w:rsid w:val="00D622B4"/>
    <w:rsid w:val="00D62A52"/>
    <w:rsid w:val="00D62F92"/>
    <w:rsid w:val="00D63317"/>
    <w:rsid w:val="00D63731"/>
    <w:rsid w:val="00D63A58"/>
    <w:rsid w:val="00D63B21"/>
    <w:rsid w:val="00D651D6"/>
    <w:rsid w:val="00D652A3"/>
    <w:rsid w:val="00D65537"/>
    <w:rsid w:val="00D6697F"/>
    <w:rsid w:val="00D66DF3"/>
    <w:rsid w:val="00D66E9C"/>
    <w:rsid w:val="00D6745F"/>
    <w:rsid w:val="00D67BDC"/>
    <w:rsid w:val="00D70180"/>
    <w:rsid w:val="00D7093E"/>
    <w:rsid w:val="00D718C7"/>
    <w:rsid w:val="00D71D7E"/>
    <w:rsid w:val="00D72D28"/>
    <w:rsid w:val="00D72F6C"/>
    <w:rsid w:val="00D74E16"/>
    <w:rsid w:val="00D753A0"/>
    <w:rsid w:val="00D75B15"/>
    <w:rsid w:val="00D76286"/>
    <w:rsid w:val="00D7631B"/>
    <w:rsid w:val="00D763D9"/>
    <w:rsid w:val="00D76856"/>
    <w:rsid w:val="00D77488"/>
    <w:rsid w:val="00D77BB3"/>
    <w:rsid w:val="00D77E31"/>
    <w:rsid w:val="00D800AC"/>
    <w:rsid w:val="00D802A1"/>
    <w:rsid w:val="00D805EA"/>
    <w:rsid w:val="00D81116"/>
    <w:rsid w:val="00D81206"/>
    <w:rsid w:val="00D8140A"/>
    <w:rsid w:val="00D81C18"/>
    <w:rsid w:val="00D81E91"/>
    <w:rsid w:val="00D821C3"/>
    <w:rsid w:val="00D8279C"/>
    <w:rsid w:val="00D82986"/>
    <w:rsid w:val="00D82992"/>
    <w:rsid w:val="00D8305F"/>
    <w:rsid w:val="00D84F6C"/>
    <w:rsid w:val="00D85999"/>
    <w:rsid w:val="00D85C43"/>
    <w:rsid w:val="00D87334"/>
    <w:rsid w:val="00D877A2"/>
    <w:rsid w:val="00D906D2"/>
    <w:rsid w:val="00D90AFC"/>
    <w:rsid w:val="00D9109D"/>
    <w:rsid w:val="00D91F43"/>
    <w:rsid w:val="00D92987"/>
    <w:rsid w:val="00D92C64"/>
    <w:rsid w:val="00D93389"/>
    <w:rsid w:val="00D9346F"/>
    <w:rsid w:val="00D93932"/>
    <w:rsid w:val="00D93D2A"/>
    <w:rsid w:val="00D93D72"/>
    <w:rsid w:val="00D940F5"/>
    <w:rsid w:val="00D94395"/>
    <w:rsid w:val="00D949BB"/>
    <w:rsid w:val="00D9573D"/>
    <w:rsid w:val="00D95A82"/>
    <w:rsid w:val="00D95F01"/>
    <w:rsid w:val="00D96163"/>
    <w:rsid w:val="00D96A0E"/>
    <w:rsid w:val="00D973F9"/>
    <w:rsid w:val="00D97EC7"/>
    <w:rsid w:val="00DA005A"/>
    <w:rsid w:val="00DA05C7"/>
    <w:rsid w:val="00DA10C1"/>
    <w:rsid w:val="00DA12C0"/>
    <w:rsid w:val="00DA135A"/>
    <w:rsid w:val="00DA171A"/>
    <w:rsid w:val="00DA1F38"/>
    <w:rsid w:val="00DA29B0"/>
    <w:rsid w:val="00DA30BD"/>
    <w:rsid w:val="00DA30F8"/>
    <w:rsid w:val="00DA32B9"/>
    <w:rsid w:val="00DA4841"/>
    <w:rsid w:val="00DA491F"/>
    <w:rsid w:val="00DA49AD"/>
    <w:rsid w:val="00DA566F"/>
    <w:rsid w:val="00DA59FC"/>
    <w:rsid w:val="00DA5D93"/>
    <w:rsid w:val="00DA656A"/>
    <w:rsid w:val="00DA6618"/>
    <w:rsid w:val="00DA759A"/>
    <w:rsid w:val="00DA7607"/>
    <w:rsid w:val="00DA77EB"/>
    <w:rsid w:val="00DB03E1"/>
    <w:rsid w:val="00DB0C11"/>
    <w:rsid w:val="00DB1DF7"/>
    <w:rsid w:val="00DB24D4"/>
    <w:rsid w:val="00DB2716"/>
    <w:rsid w:val="00DB2A6C"/>
    <w:rsid w:val="00DB2B0E"/>
    <w:rsid w:val="00DB2F69"/>
    <w:rsid w:val="00DB3154"/>
    <w:rsid w:val="00DB389E"/>
    <w:rsid w:val="00DB3A0B"/>
    <w:rsid w:val="00DB3CE5"/>
    <w:rsid w:val="00DB45AC"/>
    <w:rsid w:val="00DB4E9E"/>
    <w:rsid w:val="00DB59FC"/>
    <w:rsid w:val="00DB6049"/>
    <w:rsid w:val="00DB65AA"/>
    <w:rsid w:val="00DB7678"/>
    <w:rsid w:val="00DB783F"/>
    <w:rsid w:val="00DC0050"/>
    <w:rsid w:val="00DC08F3"/>
    <w:rsid w:val="00DC1453"/>
    <w:rsid w:val="00DC3404"/>
    <w:rsid w:val="00DC371A"/>
    <w:rsid w:val="00DC3B95"/>
    <w:rsid w:val="00DC3E70"/>
    <w:rsid w:val="00DC3F12"/>
    <w:rsid w:val="00DC3FEB"/>
    <w:rsid w:val="00DC4014"/>
    <w:rsid w:val="00DC538D"/>
    <w:rsid w:val="00DC53E5"/>
    <w:rsid w:val="00DC5712"/>
    <w:rsid w:val="00DC6C58"/>
    <w:rsid w:val="00DC6E52"/>
    <w:rsid w:val="00DC6F4D"/>
    <w:rsid w:val="00DC7B88"/>
    <w:rsid w:val="00DD017D"/>
    <w:rsid w:val="00DD01CA"/>
    <w:rsid w:val="00DD05B1"/>
    <w:rsid w:val="00DD2606"/>
    <w:rsid w:val="00DD280E"/>
    <w:rsid w:val="00DD47DD"/>
    <w:rsid w:val="00DD4ACB"/>
    <w:rsid w:val="00DD5298"/>
    <w:rsid w:val="00DD5B56"/>
    <w:rsid w:val="00DD5EA1"/>
    <w:rsid w:val="00DD627E"/>
    <w:rsid w:val="00DD6758"/>
    <w:rsid w:val="00DD6963"/>
    <w:rsid w:val="00DD6D4B"/>
    <w:rsid w:val="00DD7546"/>
    <w:rsid w:val="00DD7BED"/>
    <w:rsid w:val="00DE082B"/>
    <w:rsid w:val="00DE0A0D"/>
    <w:rsid w:val="00DE113E"/>
    <w:rsid w:val="00DE20C2"/>
    <w:rsid w:val="00DE2440"/>
    <w:rsid w:val="00DE4B34"/>
    <w:rsid w:val="00DE5D2F"/>
    <w:rsid w:val="00DE5EF4"/>
    <w:rsid w:val="00DE5FBD"/>
    <w:rsid w:val="00DE6447"/>
    <w:rsid w:val="00DE767B"/>
    <w:rsid w:val="00DE779D"/>
    <w:rsid w:val="00DE7D34"/>
    <w:rsid w:val="00DF0236"/>
    <w:rsid w:val="00DF0DDB"/>
    <w:rsid w:val="00DF1088"/>
    <w:rsid w:val="00DF10D8"/>
    <w:rsid w:val="00DF1296"/>
    <w:rsid w:val="00DF1750"/>
    <w:rsid w:val="00DF1C60"/>
    <w:rsid w:val="00DF1EFD"/>
    <w:rsid w:val="00DF203F"/>
    <w:rsid w:val="00DF2292"/>
    <w:rsid w:val="00DF2E7A"/>
    <w:rsid w:val="00DF3116"/>
    <w:rsid w:val="00DF351B"/>
    <w:rsid w:val="00DF36B4"/>
    <w:rsid w:val="00DF3D81"/>
    <w:rsid w:val="00DF3E88"/>
    <w:rsid w:val="00DF429C"/>
    <w:rsid w:val="00DF433C"/>
    <w:rsid w:val="00DF45D7"/>
    <w:rsid w:val="00DF469B"/>
    <w:rsid w:val="00DF51FA"/>
    <w:rsid w:val="00DF5723"/>
    <w:rsid w:val="00DF6614"/>
    <w:rsid w:val="00DF7999"/>
    <w:rsid w:val="00E00030"/>
    <w:rsid w:val="00E00204"/>
    <w:rsid w:val="00E00AE2"/>
    <w:rsid w:val="00E0211E"/>
    <w:rsid w:val="00E026DF"/>
    <w:rsid w:val="00E02711"/>
    <w:rsid w:val="00E034E0"/>
    <w:rsid w:val="00E03FCE"/>
    <w:rsid w:val="00E0579F"/>
    <w:rsid w:val="00E06106"/>
    <w:rsid w:val="00E066C8"/>
    <w:rsid w:val="00E06A07"/>
    <w:rsid w:val="00E06B08"/>
    <w:rsid w:val="00E06DDF"/>
    <w:rsid w:val="00E10326"/>
    <w:rsid w:val="00E10348"/>
    <w:rsid w:val="00E1069C"/>
    <w:rsid w:val="00E10C32"/>
    <w:rsid w:val="00E11858"/>
    <w:rsid w:val="00E11ABE"/>
    <w:rsid w:val="00E11E37"/>
    <w:rsid w:val="00E1298B"/>
    <w:rsid w:val="00E12B89"/>
    <w:rsid w:val="00E12BEB"/>
    <w:rsid w:val="00E13D5A"/>
    <w:rsid w:val="00E14CE3"/>
    <w:rsid w:val="00E14E21"/>
    <w:rsid w:val="00E15A8E"/>
    <w:rsid w:val="00E15ED1"/>
    <w:rsid w:val="00E16040"/>
    <w:rsid w:val="00E1678D"/>
    <w:rsid w:val="00E167EC"/>
    <w:rsid w:val="00E16F31"/>
    <w:rsid w:val="00E17052"/>
    <w:rsid w:val="00E218F7"/>
    <w:rsid w:val="00E22557"/>
    <w:rsid w:val="00E227D4"/>
    <w:rsid w:val="00E24432"/>
    <w:rsid w:val="00E251FD"/>
    <w:rsid w:val="00E25E6B"/>
    <w:rsid w:val="00E26195"/>
    <w:rsid w:val="00E26A75"/>
    <w:rsid w:val="00E27035"/>
    <w:rsid w:val="00E30655"/>
    <w:rsid w:val="00E315B0"/>
    <w:rsid w:val="00E31684"/>
    <w:rsid w:val="00E321D1"/>
    <w:rsid w:val="00E327D8"/>
    <w:rsid w:val="00E32EE2"/>
    <w:rsid w:val="00E32EE8"/>
    <w:rsid w:val="00E330D0"/>
    <w:rsid w:val="00E33FFF"/>
    <w:rsid w:val="00E34C28"/>
    <w:rsid w:val="00E3579C"/>
    <w:rsid w:val="00E357FC"/>
    <w:rsid w:val="00E35E5A"/>
    <w:rsid w:val="00E3665D"/>
    <w:rsid w:val="00E37D8F"/>
    <w:rsid w:val="00E37F0E"/>
    <w:rsid w:val="00E4064F"/>
    <w:rsid w:val="00E406F5"/>
    <w:rsid w:val="00E40A71"/>
    <w:rsid w:val="00E40C1D"/>
    <w:rsid w:val="00E4188F"/>
    <w:rsid w:val="00E42B2F"/>
    <w:rsid w:val="00E42C26"/>
    <w:rsid w:val="00E43AC5"/>
    <w:rsid w:val="00E43EA2"/>
    <w:rsid w:val="00E443E8"/>
    <w:rsid w:val="00E44A6B"/>
    <w:rsid w:val="00E44B6A"/>
    <w:rsid w:val="00E45475"/>
    <w:rsid w:val="00E45528"/>
    <w:rsid w:val="00E459DF"/>
    <w:rsid w:val="00E45CC4"/>
    <w:rsid w:val="00E46B51"/>
    <w:rsid w:val="00E470E5"/>
    <w:rsid w:val="00E4711B"/>
    <w:rsid w:val="00E47266"/>
    <w:rsid w:val="00E473EF"/>
    <w:rsid w:val="00E5042A"/>
    <w:rsid w:val="00E5095E"/>
    <w:rsid w:val="00E51F7F"/>
    <w:rsid w:val="00E52024"/>
    <w:rsid w:val="00E521FE"/>
    <w:rsid w:val="00E5303A"/>
    <w:rsid w:val="00E5486D"/>
    <w:rsid w:val="00E55507"/>
    <w:rsid w:val="00E55538"/>
    <w:rsid w:val="00E55791"/>
    <w:rsid w:val="00E55CD8"/>
    <w:rsid w:val="00E5616C"/>
    <w:rsid w:val="00E5627F"/>
    <w:rsid w:val="00E56304"/>
    <w:rsid w:val="00E56724"/>
    <w:rsid w:val="00E56A0A"/>
    <w:rsid w:val="00E56E63"/>
    <w:rsid w:val="00E571C2"/>
    <w:rsid w:val="00E573C2"/>
    <w:rsid w:val="00E57952"/>
    <w:rsid w:val="00E57BD8"/>
    <w:rsid w:val="00E57E07"/>
    <w:rsid w:val="00E605EA"/>
    <w:rsid w:val="00E61236"/>
    <w:rsid w:val="00E61416"/>
    <w:rsid w:val="00E6193B"/>
    <w:rsid w:val="00E62234"/>
    <w:rsid w:val="00E62CB9"/>
    <w:rsid w:val="00E63350"/>
    <w:rsid w:val="00E64375"/>
    <w:rsid w:val="00E649CE"/>
    <w:rsid w:val="00E64FFE"/>
    <w:rsid w:val="00E656B7"/>
    <w:rsid w:val="00E665C4"/>
    <w:rsid w:val="00E669B2"/>
    <w:rsid w:val="00E66CF0"/>
    <w:rsid w:val="00E670D8"/>
    <w:rsid w:val="00E67195"/>
    <w:rsid w:val="00E67472"/>
    <w:rsid w:val="00E67B23"/>
    <w:rsid w:val="00E6F56F"/>
    <w:rsid w:val="00E70722"/>
    <w:rsid w:val="00E709BE"/>
    <w:rsid w:val="00E7126A"/>
    <w:rsid w:val="00E7131D"/>
    <w:rsid w:val="00E71D30"/>
    <w:rsid w:val="00E720E6"/>
    <w:rsid w:val="00E72B55"/>
    <w:rsid w:val="00E73DAB"/>
    <w:rsid w:val="00E7473D"/>
    <w:rsid w:val="00E74900"/>
    <w:rsid w:val="00E74BCC"/>
    <w:rsid w:val="00E74C4E"/>
    <w:rsid w:val="00E75470"/>
    <w:rsid w:val="00E75543"/>
    <w:rsid w:val="00E759EF"/>
    <w:rsid w:val="00E7608F"/>
    <w:rsid w:val="00E76943"/>
    <w:rsid w:val="00E778EC"/>
    <w:rsid w:val="00E80733"/>
    <w:rsid w:val="00E809D7"/>
    <w:rsid w:val="00E80C8F"/>
    <w:rsid w:val="00E80E97"/>
    <w:rsid w:val="00E8192A"/>
    <w:rsid w:val="00E820FB"/>
    <w:rsid w:val="00E82693"/>
    <w:rsid w:val="00E82788"/>
    <w:rsid w:val="00E836D1"/>
    <w:rsid w:val="00E83902"/>
    <w:rsid w:val="00E8508B"/>
    <w:rsid w:val="00E85198"/>
    <w:rsid w:val="00E85E8C"/>
    <w:rsid w:val="00E86D99"/>
    <w:rsid w:val="00E87AB7"/>
    <w:rsid w:val="00E900A2"/>
    <w:rsid w:val="00E90267"/>
    <w:rsid w:val="00E90885"/>
    <w:rsid w:val="00E911CA"/>
    <w:rsid w:val="00E91BBA"/>
    <w:rsid w:val="00E91C1D"/>
    <w:rsid w:val="00E92211"/>
    <w:rsid w:val="00E926D0"/>
    <w:rsid w:val="00E93AC9"/>
    <w:rsid w:val="00E93BA7"/>
    <w:rsid w:val="00E93BA8"/>
    <w:rsid w:val="00E93E47"/>
    <w:rsid w:val="00E93ED5"/>
    <w:rsid w:val="00E941B4"/>
    <w:rsid w:val="00E943BD"/>
    <w:rsid w:val="00E94855"/>
    <w:rsid w:val="00E94890"/>
    <w:rsid w:val="00E949D8"/>
    <w:rsid w:val="00E958B0"/>
    <w:rsid w:val="00E958E3"/>
    <w:rsid w:val="00E9595B"/>
    <w:rsid w:val="00E969FB"/>
    <w:rsid w:val="00E96DAA"/>
    <w:rsid w:val="00EA22AC"/>
    <w:rsid w:val="00EA2860"/>
    <w:rsid w:val="00EA2B99"/>
    <w:rsid w:val="00EA2C76"/>
    <w:rsid w:val="00EA2CBA"/>
    <w:rsid w:val="00EA376F"/>
    <w:rsid w:val="00EA3888"/>
    <w:rsid w:val="00EA3944"/>
    <w:rsid w:val="00EA42EF"/>
    <w:rsid w:val="00EA5168"/>
    <w:rsid w:val="00EA5DEC"/>
    <w:rsid w:val="00EA5FB2"/>
    <w:rsid w:val="00EA6556"/>
    <w:rsid w:val="00EA74BA"/>
    <w:rsid w:val="00EA74C5"/>
    <w:rsid w:val="00EA7B22"/>
    <w:rsid w:val="00EA7F16"/>
    <w:rsid w:val="00EB03BC"/>
    <w:rsid w:val="00EB0D45"/>
    <w:rsid w:val="00EB191C"/>
    <w:rsid w:val="00EB1B0A"/>
    <w:rsid w:val="00EB2466"/>
    <w:rsid w:val="00EB2BA7"/>
    <w:rsid w:val="00EB3691"/>
    <w:rsid w:val="00EB3694"/>
    <w:rsid w:val="00EB37D2"/>
    <w:rsid w:val="00EB3C82"/>
    <w:rsid w:val="00EB591B"/>
    <w:rsid w:val="00EB608C"/>
    <w:rsid w:val="00EB61C6"/>
    <w:rsid w:val="00EB6746"/>
    <w:rsid w:val="00EB6BE7"/>
    <w:rsid w:val="00EB6E85"/>
    <w:rsid w:val="00EC006F"/>
    <w:rsid w:val="00EC055C"/>
    <w:rsid w:val="00EC07FE"/>
    <w:rsid w:val="00EC0B27"/>
    <w:rsid w:val="00EC0C79"/>
    <w:rsid w:val="00EC0C8F"/>
    <w:rsid w:val="00EC2567"/>
    <w:rsid w:val="00EC2CE5"/>
    <w:rsid w:val="00EC50ED"/>
    <w:rsid w:val="00EC5AC5"/>
    <w:rsid w:val="00EC678B"/>
    <w:rsid w:val="00EC720F"/>
    <w:rsid w:val="00ED04D9"/>
    <w:rsid w:val="00ED0B8F"/>
    <w:rsid w:val="00ED0C11"/>
    <w:rsid w:val="00ED0DF2"/>
    <w:rsid w:val="00ED1477"/>
    <w:rsid w:val="00ED1A12"/>
    <w:rsid w:val="00ED1B7C"/>
    <w:rsid w:val="00ED1C39"/>
    <w:rsid w:val="00ED217F"/>
    <w:rsid w:val="00ED2485"/>
    <w:rsid w:val="00ED26D7"/>
    <w:rsid w:val="00ED316F"/>
    <w:rsid w:val="00ED39D5"/>
    <w:rsid w:val="00ED51D4"/>
    <w:rsid w:val="00ED65AF"/>
    <w:rsid w:val="00ED6A14"/>
    <w:rsid w:val="00ED773E"/>
    <w:rsid w:val="00ED7795"/>
    <w:rsid w:val="00EE06F8"/>
    <w:rsid w:val="00EE09AB"/>
    <w:rsid w:val="00EE0B03"/>
    <w:rsid w:val="00EE0B8D"/>
    <w:rsid w:val="00EE0EF2"/>
    <w:rsid w:val="00EE1AEE"/>
    <w:rsid w:val="00EE2EA2"/>
    <w:rsid w:val="00EE2FE3"/>
    <w:rsid w:val="00EE308F"/>
    <w:rsid w:val="00EE31F3"/>
    <w:rsid w:val="00EE4AEE"/>
    <w:rsid w:val="00EE6241"/>
    <w:rsid w:val="00EE658E"/>
    <w:rsid w:val="00EE667A"/>
    <w:rsid w:val="00EE678C"/>
    <w:rsid w:val="00EE746F"/>
    <w:rsid w:val="00EF0798"/>
    <w:rsid w:val="00EF10F7"/>
    <w:rsid w:val="00EF15B3"/>
    <w:rsid w:val="00EF2581"/>
    <w:rsid w:val="00EF3750"/>
    <w:rsid w:val="00EF38BF"/>
    <w:rsid w:val="00EF38C5"/>
    <w:rsid w:val="00EF3AB4"/>
    <w:rsid w:val="00EF3AC3"/>
    <w:rsid w:val="00EF414D"/>
    <w:rsid w:val="00EF4C3F"/>
    <w:rsid w:val="00EF4CE0"/>
    <w:rsid w:val="00EF637C"/>
    <w:rsid w:val="00EF698E"/>
    <w:rsid w:val="00EF6D58"/>
    <w:rsid w:val="00EF6E3E"/>
    <w:rsid w:val="00EF7590"/>
    <w:rsid w:val="00EF7685"/>
    <w:rsid w:val="00EF786E"/>
    <w:rsid w:val="00EF7A5E"/>
    <w:rsid w:val="00F0007B"/>
    <w:rsid w:val="00F006DF"/>
    <w:rsid w:val="00F0072B"/>
    <w:rsid w:val="00F00AF5"/>
    <w:rsid w:val="00F00BC4"/>
    <w:rsid w:val="00F0175D"/>
    <w:rsid w:val="00F037D8"/>
    <w:rsid w:val="00F0385A"/>
    <w:rsid w:val="00F03D87"/>
    <w:rsid w:val="00F04100"/>
    <w:rsid w:val="00F05979"/>
    <w:rsid w:val="00F059A3"/>
    <w:rsid w:val="00F05F29"/>
    <w:rsid w:val="00F06F0F"/>
    <w:rsid w:val="00F1003C"/>
    <w:rsid w:val="00F10082"/>
    <w:rsid w:val="00F10863"/>
    <w:rsid w:val="00F10C79"/>
    <w:rsid w:val="00F10E99"/>
    <w:rsid w:val="00F1193F"/>
    <w:rsid w:val="00F119F6"/>
    <w:rsid w:val="00F12021"/>
    <w:rsid w:val="00F1209C"/>
    <w:rsid w:val="00F12F8D"/>
    <w:rsid w:val="00F1324F"/>
    <w:rsid w:val="00F134B9"/>
    <w:rsid w:val="00F168AD"/>
    <w:rsid w:val="00F16B1F"/>
    <w:rsid w:val="00F16B5C"/>
    <w:rsid w:val="00F16C8B"/>
    <w:rsid w:val="00F171C1"/>
    <w:rsid w:val="00F17320"/>
    <w:rsid w:val="00F175EB"/>
    <w:rsid w:val="00F17D1F"/>
    <w:rsid w:val="00F17F3E"/>
    <w:rsid w:val="00F20211"/>
    <w:rsid w:val="00F20F64"/>
    <w:rsid w:val="00F214F3"/>
    <w:rsid w:val="00F22702"/>
    <w:rsid w:val="00F22772"/>
    <w:rsid w:val="00F2289D"/>
    <w:rsid w:val="00F2334A"/>
    <w:rsid w:val="00F23F07"/>
    <w:rsid w:val="00F24A1A"/>
    <w:rsid w:val="00F24D72"/>
    <w:rsid w:val="00F261A2"/>
    <w:rsid w:val="00F27E93"/>
    <w:rsid w:val="00F30092"/>
    <w:rsid w:val="00F3123E"/>
    <w:rsid w:val="00F31A6C"/>
    <w:rsid w:val="00F31D07"/>
    <w:rsid w:val="00F31DAF"/>
    <w:rsid w:val="00F321D7"/>
    <w:rsid w:val="00F32A5F"/>
    <w:rsid w:val="00F332C2"/>
    <w:rsid w:val="00F33CD0"/>
    <w:rsid w:val="00F34287"/>
    <w:rsid w:val="00F34702"/>
    <w:rsid w:val="00F34C96"/>
    <w:rsid w:val="00F34ECE"/>
    <w:rsid w:val="00F3576F"/>
    <w:rsid w:val="00F36DAE"/>
    <w:rsid w:val="00F37CE6"/>
    <w:rsid w:val="00F37DA0"/>
    <w:rsid w:val="00F40073"/>
    <w:rsid w:val="00F40E0C"/>
    <w:rsid w:val="00F4181A"/>
    <w:rsid w:val="00F418B6"/>
    <w:rsid w:val="00F42BD3"/>
    <w:rsid w:val="00F42CCC"/>
    <w:rsid w:val="00F43110"/>
    <w:rsid w:val="00F4359B"/>
    <w:rsid w:val="00F43612"/>
    <w:rsid w:val="00F43764"/>
    <w:rsid w:val="00F43A6B"/>
    <w:rsid w:val="00F4424E"/>
    <w:rsid w:val="00F450FF"/>
    <w:rsid w:val="00F45881"/>
    <w:rsid w:val="00F45A4E"/>
    <w:rsid w:val="00F45B82"/>
    <w:rsid w:val="00F45DBB"/>
    <w:rsid w:val="00F460EB"/>
    <w:rsid w:val="00F46141"/>
    <w:rsid w:val="00F46CDC"/>
    <w:rsid w:val="00F46FDE"/>
    <w:rsid w:val="00F470E3"/>
    <w:rsid w:val="00F472A9"/>
    <w:rsid w:val="00F472FC"/>
    <w:rsid w:val="00F47B4F"/>
    <w:rsid w:val="00F47E3B"/>
    <w:rsid w:val="00F510FE"/>
    <w:rsid w:val="00F5209A"/>
    <w:rsid w:val="00F52383"/>
    <w:rsid w:val="00F52425"/>
    <w:rsid w:val="00F529A4"/>
    <w:rsid w:val="00F53E93"/>
    <w:rsid w:val="00F53F0D"/>
    <w:rsid w:val="00F53FD0"/>
    <w:rsid w:val="00F53FFA"/>
    <w:rsid w:val="00F542EA"/>
    <w:rsid w:val="00F546AA"/>
    <w:rsid w:val="00F54BB9"/>
    <w:rsid w:val="00F554A0"/>
    <w:rsid w:val="00F5619B"/>
    <w:rsid w:val="00F5785D"/>
    <w:rsid w:val="00F579CE"/>
    <w:rsid w:val="00F60901"/>
    <w:rsid w:val="00F62739"/>
    <w:rsid w:val="00F629D0"/>
    <w:rsid w:val="00F6307F"/>
    <w:rsid w:val="00F63651"/>
    <w:rsid w:val="00F637B3"/>
    <w:rsid w:val="00F637C3"/>
    <w:rsid w:val="00F63972"/>
    <w:rsid w:val="00F64101"/>
    <w:rsid w:val="00F64256"/>
    <w:rsid w:val="00F64317"/>
    <w:rsid w:val="00F648D7"/>
    <w:rsid w:val="00F65BFF"/>
    <w:rsid w:val="00F65F52"/>
    <w:rsid w:val="00F6658C"/>
    <w:rsid w:val="00F671CB"/>
    <w:rsid w:val="00F672A5"/>
    <w:rsid w:val="00F67566"/>
    <w:rsid w:val="00F67F4B"/>
    <w:rsid w:val="00F7058C"/>
    <w:rsid w:val="00F70698"/>
    <w:rsid w:val="00F70783"/>
    <w:rsid w:val="00F71498"/>
    <w:rsid w:val="00F715D4"/>
    <w:rsid w:val="00F71F8A"/>
    <w:rsid w:val="00F721C8"/>
    <w:rsid w:val="00F727A7"/>
    <w:rsid w:val="00F731C7"/>
    <w:rsid w:val="00F73F1F"/>
    <w:rsid w:val="00F75165"/>
    <w:rsid w:val="00F77059"/>
    <w:rsid w:val="00F774E6"/>
    <w:rsid w:val="00F77743"/>
    <w:rsid w:val="00F777A6"/>
    <w:rsid w:val="00F80181"/>
    <w:rsid w:val="00F81058"/>
    <w:rsid w:val="00F81DC4"/>
    <w:rsid w:val="00F825AC"/>
    <w:rsid w:val="00F83484"/>
    <w:rsid w:val="00F839DE"/>
    <w:rsid w:val="00F83A2A"/>
    <w:rsid w:val="00F84808"/>
    <w:rsid w:val="00F84CB6"/>
    <w:rsid w:val="00F851E0"/>
    <w:rsid w:val="00F858A1"/>
    <w:rsid w:val="00F858C4"/>
    <w:rsid w:val="00F85BD3"/>
    <w:rsid w:val="00F86448"/>
    <w:rsid w:val="00F8682C"/>
    <w:rsid w:val="00F8792C"/>
    <w:rsid w:val="00F87DD8"/>
    <w:rsid w:val="00F90C0E"/>
    <w:rsid w:val="00F90E18"/>
    <w:rsid w:val="00F90E1B"/>
    <w:rsid w:val="00F90F5E"/>
    <w:rsid w:val="00F914EE"/>
    <w:rsid w:val="00F91AE6"/>
    <w:rsid w:val="00F92013"/>
    <w:rsid w:val="00F92025"/>
    <w:rsid w:val="00F93EC6"/>
    <w:rsid w:val="00F93FAB"/>
    <w:rsid w:val="00F948DD"/>
    <w:rsid w:val="00F94974"/>
    <w:rsid w:val="00F9602A"/>
    <w:rsid w:val="00F966F5"/>
    <w:rsid w:val="00F976DC"/>
    <w:rsid w:val="00F97E40"/>
    <w:rsid w:val="00FA00E1"/>
    <w:rsid w:val="00FA02A3"/>
    <w:rsid w:val="00FA03A5"/>
    <w:rsid w:val="00FA1617"/>
    <w:rsid w:val="00FA1EE5"/>
    <w:rsid w:val="00FA206D"/>
    <w:rsid w:val="00FA2448"/>
    <w:rsid w:val="00FA2804"/>
    <w:rsid w:val="00FA3D40"/>
    <w:rsid w:val="00FA4364"/>
    <w:rsid w:val="00FA4CAA"/>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86A"/>
    <w:rsid w:val="00FB38E2"/>
    <w:rsid w:val="00FB39A5"/>
    <w:rsid w:val="00FB4182"/>
    <w:rsid w:val="00FB4DA7"/>
    <w:rsid w:val="00FB4DA9"/>
    <w:rsid w:val="00FB51D8"/>
    <w:rsid w:val="00FB5585"/>
    <w:rsid w:val="00FB5834"/>
    <w:rsid w:val="00FB5B90"/>
    <w:rsid w:val="00FB69A9"/>
    <w:rsid w:val="00FB6CCE"/>
    <w:rsid w:val="00FB7067"/>
    <w:rsid w:val="00FB75F2"/>
    <w:rsid w:val="00FB7C76"/>
    <w:rsid w:val="00FB7CCC"/>
    <w:rsid w:val="00FC0D47"/>
    <w:rsid w:val="00FC10F4"/>
    <w:rsid w:val="00FC132B"/>
    <w:rsid w:val="00FC19CB"/>
    <w:rsid w:val="00FC204F"/>
    <w:rsid w:val="00FC2650"/>
    <w:rsid w:val="00FC2D0C"/>
    <w:rsid w:val="00FC320F"/>
    <w:rsid w:val="00FC352D"/>
    <w:rsid w:val="00FC37D3"/>
    <w:rsid w:val="00FC3BA9"/>
    <w:rsid w:val="00FC509B"/>
    <w:rsid w:val="00FC51F1"/>
    <w:rsid w:val="00FC564D"/>
    <w:rsid w:val="00FC56E1"/>
    <w:rsid w:val="00FC5E4D"/>
    <w:rsid w:val="00FC634D"/>
    <w:rsid w:val="00FC6E28"/>
    <w:rsid w:val="00FC70A9"/>
    <w:rsid w:val="00FC71DC"/>
    <w:rsid w:val="00FC791C"/>
    <w:rsid w:val="00FC7D37"/>
    <w:rsid w:val="00FC7F5C"/>
    <w:rsid w:val="00FD22AA"/>
    <w:rsid w:val="00FD247D"/>
    <w:rsid w:val="00FD3793"/>
    <w:rsid w:val="00FD37A6"/>
    <w:rsid w:val="00FD3952"/>
    <w:rsid w:val="00FD3FDA"/>
    <w:rsid w:val="00FD480F"/>
    <w:rsid w:val="00FD4A86"/>
    <w:rsid w:val="00FD4AD2"/>
    <w:rsid w:val="00FD4D84"/>
    <w:rsid w:val="00FD6C1E"/>
    <w:rsid w:val="00FD7389"/>
    <w:rsid w:val="00FD73CB"/>
    <w:rsid w:val="00FD76A4"/>
    <w:rsid w:val="00FD7B85"/>
    <w:rsid w:val="00FD7C9F"/>
    <w:rsid w:val="00FE0B1E"/>
    <w:rsid w:val="00FE1008"/>
    <w:rsid w:val="00FE1083"/>
    <w:rsid w:val="00FE1DBE"/>
    <w:rsid w:val="00FE241A"/>
    <w:rsid w:val="00FE2C3B"/>
    <w:rsid w:val="00FE38D1"/>
    <w:rsid w:val="00FE3EA1"/>
    <w:rsid w:val="00FE40A0"/>
    <w:rsid w:val="00FE444A"/>
    <w:rsid w:val="00FE44EF"/>
    <w:rsid w:val="00FE4FED"/>
    <w:rsid w:val="00FE5EFA"/>
    <w:rsid w:val="00FE605D"/>
    <w:rsid w:val="00FE7359"/>
    <w:rsid w:val="00FF063F"/>
    <w:rsid w:val="00FF11F3"/>
    <w:rsid w:val="00FF133F"/>
    <w:rsid w:val="00FF16C2"/>
    <w:rsid w:val="00FF19B7"/>
    <w:rsid w:val="00FF1A30"/>
    <w:rsid w:val="00FF213F"/>
    <w:rsid w:val="00FF2302"/>
    <w:rsid w:val="00FF2EA9"/>
    <w:rsid w:val="00FF3C1E"/>
    <w:rsid w:val="00FF489E"/>
    <w:rsid w:val="00FF496E"/>
    <w:rsid w:val="00FF4CF3"/>
    <w:rsid w:val="00FF51D2"/>
    <w:rsid w:val="00FF5236"/>
    <w:rsid w:val="00FF59C6"/>
    <w:rsid w:val="00FF5AEB"/>
    <w:rsid w:val="00FF622F"/>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16D71F39-C644-4A2C-AB34-AED9F539C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268"/>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4A77C7"/>
    <w:rPr>
      <w:color w:val="605E5C"/>
      <w:shd w:val="clear" w:color="auto" w:fill="E1DFDD"/>
    </w:rPr>
  </w:style>
  <w:style w:type="character" w:styleId="FollowedHyperlink">
    <w:name w:val="FollowedHyperlink"/>
    <w:basedOn w:val="DefaultParagraphFont"/>
    <w:uiPriority w:val="99"/>
    <w:semiHidden/>
    <w:unhideWhenUsed/>
    <w:rsid w:val="004A77C7"/>
    <w:rPr>
      <w:color w:val="954F72" w:themeColor="followedHyperlink"/>
      <w:u w:val="single"/>
    </w:rPr>
  </w:style>
  <w:style w:type="paragraph" w:customStyle="1" w:styleId="b10">
    <w:name w:val="b1"/>
    <w:basedOn w:val="Normal"/>
    <w:rsid w:val="00D439DF"/>
    <w:pPr>
      <w:suppressAutoHyphens/>
      <w:spacing w:before="280" w:after="280"/>
    </w:pPr>
    <w:rPr>
      <w:sz w:val="24"/>
      <w:szCs w:val="24"/>
      <w:lang w:val="en-US" w:eastAsia="ar-SA"/>
    </w:rPr>
  </w:style>
  <w:style w:type="character" w:customStyle="1" w:styleId="WW8Num1z0">
    <w:name w:val="WW8Num1z0"/>
    <w:rsid w:val="00D439DF"/>
  </w:style>
  <w:style w:type="table" w:styleId="PlainTable1">
    <w:name w:val="Plain Table 1"/>
    <w:basedOn w:val="TableNormal"/>
    <w:uiPriority w:val="41"/>
    <w:rsid w:val="00553AD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62534454">
      <w:bodyDiv w:val="1"/>
      <w:marLeft w:val="0"/>
      <w:marRight w:val="0"/>
      <w:marTop w:val="0"/>
      <w:marBottom w:val="0"/>
      <w:divBdr>
        <w:top w:val="none" w:sz="0" w:space="0" w:color="auto"/>
        <w:left w:val="none" w:sz="0" w:space="0" w:color="auto"/>
        <w:bottom w:val="none" w:sz="0" w:space="0" w:color="auto"/>
        <w:right w:val="none" w:sz="0" w:space="0" w:color="auto"/>
      </w:divBdr>
    </w:div>
    <w:div w:id="81997426">
      <w:bodyDiv w:val="1"/>
      <w:marLeft w:val="0"/>
      <w:marRight w:val="0"/>
      <w:marTop w:val="0"/>
      <w:marBottom w:val="0"/>
      <w:divBdr>
        <w:top w:val="none" w:sz="0" w:space="0" w:color="auto"/>
        <w:left w:val="none" w:sz="0" w:space="0" w:color="auto"/>
        <w:bottom w:val="none" w:sz="0" w:space="0" w:color="auto"/>
        <w:right w:val="none" w:sz="0" w:space="0" w:color="auto"/>
      </w:divBdr>
      <w:divsChild>
        <w:div w:id="781464329">
          <w:marLeft w:val="547"/>
          <w:marRight w:val="0"/>
          <w:marTop w:val="0"/>
          <w:marBottom w:val="0"/>
          <w:divBdr>
            <w:top w:val="none" w:sz="0" w:space="0" w:color="auto"/>
            <w:left w:val="none" w:sz="0" w:space="0" w:color="auto"/>
            <w:bottom w:val="none" w:sz="0" w:space="0" w:color="auto"/>
            <w:right w:val="none" w:sz="0" w:space="0" w:color="auto"/>
          </w:divBdr>
        </w:div>
      </w:divsChild>
    </w:div>
    <w:div w:id="84763640">
      <w:bodyDiv w:val="1"/>
      <w:marLeft w:val="0"/>
      <w:marRight w:val="0"/>
      <w:marTop w:val="0"/>
      <w:marBottom w:val="0"/>
      <w:divBdr>
        <w:top w:val="none" w:sz="0" w:space="0" w:color="auto"/>
        <w:left w:val="none" w:sz="0" w:space="0" w:color="auto"/>
        <w:bottom w:val="none" w:sz="0" w:space="0" w:color="auto"/>
        <w:right w:val="none" w:sz="0" w:space="0" w:color="auto"/>
      </w:divBdr>
      <w:divsChild>
        <w:div w:id="880634724">
          <w:marLeft w:val="126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9225479">
      <w:bodyDiv w:val="1"/>
      <w:marLeft w:val="0"/>
      <w:marRight w:val="0"/>
      <w:marTop w:val="0"/>
      <w:marBottom w:val="0"/>
      <w:divBdr>
        <w:top w:val="none" w:sz="0" w:space="0" w:color="auto"/>
        <w:left w:val="none" w:sz="0" w:space="0" w:color="auto"/>
        <w:bottom w:val="none" w:sz="0" w:space="0" w:color="auto"/>
        <w:right w:val="none" w:sz="0" w:space="0" w:color="auto"/>
      </w:divBdr>
    </w:div>
    <w:div w:id="171799742">
      <w:bodyDiv w:val="1"/>
      <w:marLeft w:val="0"/>
      <w:marRight w:val="0"/>
      <w:marTop w:val="0"/>
      <w:marBottom w:val="0"/>
      <w:divBdr>
        <w:top w:val="none" w:sz="0" w:space="0" w:color="auto"/>
        <w:left w:val="none" w:sz="0" w:space="0" w:color="auto"/>
        <w:bottom w:val="none" w:sz="0" w:space="0" w:color="auto"/>
        <w:right w:val="none" w:sz="0" w:space="0" w:color="auto"/>
      </w:divBdr>
      <w:divsChild>
        <w:div w:id="1062871316">
          <w:marLeft w:val="0"/>
          <w:marRight w:val="0"/>
          <w:marTop w:val="0"/>
          <w:marBottom w:val="0"/>
          <w:divBdr>
            <w:top w:val="none" w:sz="0" w:space="0" w:color="auto"/>
            <w:left w:val="none" w:sz="0" w:space="0" w:color="auto"/>
            <w:bottom w:val="none" w:sz="0" w:space="0" w:color="auto"/>
            <w:right w:val="none" w:sz="0" w:space="0" w:color="auto"/>
          </w:divBdr>
          <w:divsChild>
            <w:div w:id="17044181">
              <w:marLeft w:val="0"/>
              <w:marRight w:val="0"/>
              <w:marTop w:val="0"/>
              <w:marBottom w:val="0"/>
              <w:divBdr>
                <w:top w:val="none" w:sz="0" w:space="0" w:color="auto"/>
                <w:left w:val="none" w:sz="0" w:space="0" w:color="auto"/>
                <w:bottom w:val="none" w:sz="0" w:space="0" w:color="auto"/>
                <w:right w:val="none" w:sz="0" w:space="0" w:color="auto"/>
              </w:divBdr>
            </w:div>
            <w:div w:id="17590105">
              <w:marLeft w:val="0"/>
              <w:marRight w:val="0"/>
              <w:marTop w:val="0"/>
              <w:marBottom w:val="0"/>
              <w:divBdr>
                <w:top w:val="none" w:sz="0" w:space="0" w:color="auto"/>
                <w:left w:val="none" w:sz="0" w:space="0" w:color="auto"/>
                <w:bottom w:val="none" w:sz="0" w:space="0" w:color="auto"/>
                <w:right w:val="none" w:sz="0" w:space="0" w:color="auto"/>
              </w:divBdr>
            </w:div>
            <w:div w:id="42952159">
              <w:marLeft w:val="0"/>
              <w:marRight w:val="0"/>
              <w:marTop w:val="0"/>
              <w:marBottom w:val="0"/>
              <w:divBdr>
                <w:top w:val="none" w:sz="0" w:space="0" w:color="auto"/>
                <w:left w:val="none" w:sz="0" w:space="0" w:color="auto"/>
                <w:bottom w:val="none" w:sz="0" w:space="0" w:color="auto"/>
                <w:right w:val="none" w:sz="0" w:space="0" w:color="auto"/>
              </w:divBdr>
            </w:div>
            <w:div w:id="47268333">
              <w:marLeft w:val="0"/>
              <w:marRight w:val="0"/>
              <w:marTop w:val="0"/>
              <w:marBottom w:val="0"/>
              <w:divBdr>
                <w:top w:val="none" w:sz="0" w:space="0" w:color="auto"/>
                <w:left w:val="none" w:sz="0" w:space="0" w:color="auto"/>
                <w:bottom w:val="none" w:sz="0" w:space="0" w:color="auto"/>
                <w:right w:val="none" w:sz="0" w:space="0" w:color="auto"/>
              </w:divBdr>
            </w:div>
            <w:div w:id="49577915">
              <w:marLeft w:val="0"/>
              <w:marRight w:val="0"/>
              <w:marTop w:val="0"/>
              <w:marBottom w:val="0"/>
              <w:divBdr>
                <w:top w:val="none" w:sz="0" w:space="0" w:color="auto"/>
                <w:left w:val="none" w:sz="0" w:space="0" w:color="auto"/>
                <w:bottom w:val="none" w:sz="0" w:space="0" w:color="auto"/>
                <w:right w:val="none" w:sz="0" w:space="0" w:color="auto"/>
              </w:divBdr>
            </w:div>
            <w:div w:id="67046704">
              <w:marLeft w:val="0"/>
              <w:marRight w:val="0"/>
              <w:marTop w:val="0"/>
              <w:marBottom w:val="0"/>
              <w:divBdr>
                <w:top w:val="none" w:sz="0" w:space="0" w:color="auto"/>
                <w:left w:val="none" w:sz="0" w:space="0" w:color="auto"/>
                <w:bottom w:val="none" w:sz="0" w:space="0" w:color="auto"/>
                <w:right w:val="none" w:sz="0" w:space="0" w:color="auto"/>
              </w:divBdr>
            </w:div>
            <w:div w:id="75249431">
              <w:marLeft w:val="0"/>
              <w:marRight w:val="0"/>
              <w:marTop w:val="0"/>
              <w:marBottom w:val="0"/>
              <w:divBdr>
                <w:top w:val="none" w:sz="0" w:space="0" w:color="auto"/>
                <w:left w:val="none" w:sz="0" w:space="0" w:color="auto"/>
                <w:bottom w:val="none" w:sz="0" w:space="0" w:color="auto"/>
                <w:right w:val="none" w:sz="0" w:space="0" w:color="auto"/>
              </w:divBdr>
            </w:div>
            <w:div w:id="77291120">
              <w:marLeft w:val="0"/>
              <w:marRight w:val="0"/>
              <w:marTop w:val="0"/>
              <w:marBottom w:val="0"/>
              <w:divBdr>
                <w:top w:val="none" w:sz="0" w:space="0" w:color="auto"/>
                <w:left w:val="none" w:sz="0" w:space="0" w:color="auto"/>
                <w:bottom w:val="none" w:sz="0" w:space="0" w:color="auto"/>
                <w:right w:val="none" w:sz="0" w:space="0" w:color="auto"/>
              </w:divBdr>
            </w:div>
            <w:div w:id="100882436">
              <w:marLeft w:val="0"/>
              <w:marRight w:val="0"/>
              <w:marTop w:val="0"/>
              <w:marBottom w:val="0"/>
              <w:divBdr>
                <w:top w:val="none" w:sz="0" w:space="0" w:color="auto"/>
                <w:left w:val="none" w:sz="0" w:space="0" w:color="auto"/>
                <w:bottom w:val="none" w:sz="0" w:space="0" w:color="auto"/>
                <w:right w:val="none" w:sz="0" w:space="0" w:color="auto"/>
              </w:divBdr>
            </w:div>
            <w:div w:id="124276672">
              <w:marLeft w:val="0"/>
              <w:marRight w:val="0"/>
              <w:marTop w:val="0"/>
              <w:marBottom w:val="0"/>
              <w:divBdr>
                <w:top w:val="none" w:sz="0" w:space="0" w:color="auto"/>
                <w:left w:val="none" w:sz="0" w:space="0" w:color="auto"/>
                <w:bottom w:val="none" w:sz="0" w:space="0" w:color="auto"/>
                <w:right w:val="none" w:sz="0" w:space="0" w:color="auto"/>
              </w:divBdr>
            </w:div>
            <w:div w:id="125395510">
              <w:marLeft w:val="0"/>
              <w:marRight w:val="0"/>
              <w:marTop w:val="0"/>
              <w:marBottom w:val="0"/>
              <w:divBdr>
                <w:top w:val="none" w:sz="0" w:space="0" w:color="auto"/>
                <w:left w:val="none" w:sz="0" w:space="0" w:color="auto"/>
                <w:bottom w:val="none" w:sz="0" w:space="0" w:color="auto"/>
                <w:right w:val="none" w:sz="0" w:space="0" w:color="auto"/>
              </w:divBdr>
            </w:div>
            <w:div w:id="139469659">
              <w:marLeft w:val="0"/>
              <w:marRight w:val="0"/>
              <w:marTop w:val="0"/>
              <w:marBottom w:val="0"/>
              <w:divBdr>
                <w:top w:val="none" w:sz="0" w:space="0" w:color="auto"/>
                <w:left w:val="none" w:sz="0" w:space="0" w:color="auto"/>
                <w:bottom w:val="none" w:sz="0" w:space="0" w:color="auto"/>
                <w:right w:val="none" w:sz="0" w:space="0" w:color="auto"/>
              </w:divBdr>
            </w:div>
            <w:div w:id="140736849">
              <w:marLeft w:val="0"/>
              <w:marRight w:val="0"/>
              <w:marTop w:val="0"/>
              <w:marBottom w:val="0"/>
              <w:divBdr>
                <w:top w:val="none" w:sz="0" w:space="0" w:color="auto"/>
                <w:left w:val="none" w:sz="0" w:space="0" w:color="auto"/>
                <w:bottom w:val="none" w:sz="0" w:space="0" w:color="auto"/>
                <w:right w:val="none" w:sz="0" w:space="0" w:color="auto"/>
              </w:divBdr>
            </w:div>
            <w:div w:id="143086906">
              <w:marLeft w:val="0"/>
              <w:marRight w:val="0"/>
              <w:marTop w:val="0"/>
              <w:marBottom w:val="0"/>
              <w:divBdr>
                <w:top w:val="none" w:sz="0" w:space="0" w:color="auto"/>
                <w:left w:val="none" w:sz="0" w:space="0" w:color="auto"/>
                <w:bottom w:val="none" w:sz="0" w:space="0" w:color="auto"/>
                <w:right w:val="none" w:sz="0" w:space="0" w:color="auto"/>
              </w:divBdr>
            </w:div>
            <w:div w:id="155413815">
              <w:marLeft w:val="0"/>
              <w:marRight w:val="0"/>
              <w:marTop w:val="0"/>
              <w:marBottom w:val="0"/>
              <w:divBdr>
                <w:top w:val="none" w:sz="0" w:space="0" w:color="auto"/>
                <w:left w:val="none" w:sz="0" w:space="0" w:color="auto"/>
                <w:bottom w:val="none" w:sz="0" w:space="0" w:color="auto"/>
                <w:right w:val="none" w:sz="0" w:space="0" w:color="auto"/>
              </w:divBdr>
            </w:div>
            <w:div w:id="163472782">
              <w:marLeft w:val="0"/>
              <w:marRight w:val="0"/>
              <w:marTop w:val="0"/>
              <w:marBottom w:val="0"/>
              <w:divBdr>
                <w:top w:val="none" w:sz="0" w:space="0" w:color="auto"/>
                <w:left w:val="none" w:sz="0" w:space="0" w:color="auto"/>
                <w:bottom w:val="none" w:sz="0" w:space="0" w:color="auto"/>
                <w:right w:val="none" w:sz="0" w:space="0" w:color="auto"/>
              </w:divBdr>
            </w:div>
            <w:div w:id="167907718">
              <w:marLeft w:val="0"/>
              <w:marRight w:val="0"/>
              <w:marTop w:val="0"/>
              <w:marBottom w:val="0"/>
              <w:divBdr>
                <w:top w:val="none" w:sz="0" w:space="0" w:color="auto"/>
                <w:left w:val="none" w:sz="0" w:space="0" w:color="auto"/>
                <w:bottom w:val="none" w:sz="0" w:space="0" w:color="auto"/>
                <w:right w:val="none" w:sz="0" w:space="0" w:color="auto"/>
              </w:divBdr>
            </w:div>
            <w:div w:id="172957698">
              <w:marLeft w:val="0"/>
              <w:marRight w:val="0"/>
              <w:marTop w:val="0"/>
              <w:marBottom w:val="0"/>
              <w:divBdr>
                <w:top w:val="none" w:sz="0" w:space="0" w:color="auto"/>
                <w:left w:val="none" w:sz="0" w:space="0" w:color="auto"/>
                <w:bottom w:val="none" w:sz="0" w:space="0" w:color="auto"/>
                <w:right w:val="none" w:sz="0" w:space="0" w:color="auto"/>
              </w:divBdr>
            </w:div>
            <w:div w:id="212235517">
              <w:marLeft w:val="0"/>
              <w:marRight w:val="0"/>
              <w:marTop w:val="0"/>
              <w:marBottom w:val="0"/>
              <w:divBdr>
                <w:top w:val="none" w:sz="0" w:space="0" w:color="auto"/>
                <w:left w:val="none" w:sz="0" w:space="0" w:color="auto"/>
                <w:bottom w:val="none" w:sz="0" w:space="0" w:color="auto"/>
                <w:right w:val="none" w:sz="0" w:space="0" w:color="auto"/>
              </w:divBdr>
            </w:div>
            <w:div w:id="249197237">
              <w:marLeft w:val="0"/>
              <w:marRight w:val="0"/>
              <w:marTop w:val="0"/>
              <w:marBottom w:val="0"/>
              <w:divBdr>
                <w:top w:val="none" w:sz="0" w:space="0" w:color="auto"/>
                <w:left w:val="none" w:sz="0" w:space="0" w:color="auto"/>
                <w:bottom w:val="none" w:sz="0" w:space="0" w:color="auto"/>
                <w:right w:val="none" w:sz="0" w:space="0" w:color="auto"/>
              </w:divBdr>
            </w:div>
            <w:div w:id="266617997">
              <w:marLeft w:val="0"/>
              <w:marRight w:val="0"/>
              <w:marTop w:val="0"/>
              <w:marBottom w:val="0"/>
              <w:divBdr>
                <w:top w:val="none" w:sz="0" w:space="0" w:color="auto"/>
                <w:left w:val="none" w:sz="0" w:space="0" w:color="auto"/>
                <w:bottom w:val="none" w:sz="0" w:space="0" w:color="auto"/>
                <w:right w:val="none" w:sz="0" w:space="0" w:color="auto"/>
              </w:divBdr>
            </w:div>
            <w:div w:id="275479977">
              <w:marLeft w:val="0"/>
              <w:marRight w:val="0"/>
              <w:marTop w:val="0"/>
              <w:marBottom w:val="0"/>
              <w:divBdr>
                <w:top w:val="none" w:sz="0" w:space="0" w:color="auto"/>
                <w:left w:val="none" w:sz="0" w:space="0" w:color="auto"/>
                <w:bottom w:val="none" w:sz="0" w:space="0" w:color="auto"/>
                <w:right w:val="none" w:sz="0" w:space="0" w:color="auto"/>
              </w:divBdr>
            </w:div>
            <w:div w:id="278923242">
              <w:marLeft w:val="0"/>
              <w:marRight w:val="0"/>
              <w:marTop w:val="0"/>
              <w:marBottom w:val="0"/>
              <w:divBdr>
                <w:top w:val="none" w:sz="0" w:space="0" w:color="auto"/>
                <w:left w:val="none" w:sz="0" w:space="0" w:color="auto"/>
                <w:bottom w:val="none" w:sz="0" w:space="0" w:color="auto"/>
                <w:right w:val="none" w:sz="0" w:space="0" w:color="auto"/>
              </w:divBdr>
            </w:div>
            <w:div w:id="284507345">
              <w:marLeft w:val="0"/>
              <w:marRight w:val="0"/>
              <w:marTop w:val="0"/>
              <w:marBottom w:val="0"/>
              <w:divBdr>
                <w:top w:val="none" w:sz="0" w:space="0" w:color="auto"/>
                <w:left w:val="none" w:sz="0" w:space="0" w:color="auto"/>
                <w:bottom w:val="none" w:sz="0" w:space="0" w:color="auto"/>
                <w:right w:val="none" w:sz="0" w:space="0" w:color="auto"/>
              </w:divBdr>
            </w:div>
            <w:div w:id="316880015">
              <w:marLeft w:val="0"/>
              <w:marRight w:val="0"/>
              <w:marTop w:val="0"/>
              <w:marBottom w:val="0"/>
              <w:divBdr>
                <w:top w:val="none" w:sz="0" w:space="0" w:color="auto"/>
                <w:left w:val="none" w:sz="0" w:space="0" w:color="auto"/>
                <w:bottom w:val="none" w:sz="0" w:space="0" w:color="auto"/>
                <w:right w:val="none" w:sz="0" w:space="0" w:color="auto"/>
              </w:divBdr>
            </w:div>
            <w:div w:id="319237249">
              <w:marLeft w:val="0"/>
              <w:marRight w:val="0"/>
              <w:marTop w:val="0"/>
              <w:marBottom w:val="0"/>
              <w:divBdr>
                <w:top w:val="none" w:sz="0" w:space="0" w:color="auto"/>
                <w:left w:val="none" w:sz="0" w:space="0" w:color="auto"/>
                <w:bottom w:val="none" w:sz="0" w:space="0" w:color="auto"/>
                <w:right w:val="none" w:sz="0" w:space="0" w:color="auto"/>
              </w:divBdr>
            </w:div>
            <w:div w:id="366295133">
              <w:marLeft w:val="0"/>
              <w:marRight w:val="0"/>
              <w:marTop w:val="0"/>
              <w:marBottom w:val="0"/>
              <w:divBdr>
                <w:top w:val="none" w:sz="0" w:space="0" w:color="auto"/>
                <w:left w:val="none" w:sz="0" w:space="0" w:color="auto"/>
                <w:bottom w:val="none" w:sz="0" w:space="0" w:color="auto"/>
                <w:right w:val="none" w:sz="0" w:space="0" w:color="auto"/>
              </w:divBdr>
            </w:div>
            <w:div w:id="377321083">
              <w:marLeft w:val="0"/>
              <w:marRight w:val="0"/>
              <w:marTop w:val="0"/>
              <w:marBottom w:val="0"/>
              <w:divBdr>
                <w:top w:val="none" w:sz="0" w:space="0" w:color="auto"/>
                <w:left w:val="none" w:sz="0" w:space="0" w:color="auto"/>
                <w:bottom w:val="none" w:sz="0" w:space="0" w:color="auto"/>
                <w:right w:val="none" w:sz="0" w:space="0" w:color="auto"/>
              </w:divBdr>
            </w:div>
            <w:div w:id="398481635">
              <w:marLeft w:val="0"/>
              <w:marRight w:val="0"/>
              <w:marTop w:val="0"/>
              <w:marBottom w:val="0"/>
              <w:divBdr>
                <w:top w:val="none" w:sz="0" w:space="0" w:color="auto"/>
                <w:left w:val="none" w:sz="0" w:space="0" w:color="auto"/>
                <w:bottom w:val="none" w:sz="0" w:space="0" w:color="auto"/>
                <w:right w:val="none" w:sz="0" w:space="0" w:color="auto"/>
              </w:divBdr>
            </w:div>
            <w:div w:id="411587381">
              <w:marLeft w:val="0"/>
              <w:marRight w:val="0"/>
              <w:marTop w:val="0"/>
              <w:marBottom w:val="0"/>
              <w:divBdr>
                <w:top w:val="none" w:sz="0" w:space="0" w:color="auto"/>
                <w:left w:val="none" w:sz="0" w:space="0" w:color="auto"/>
                <w:bottom w:val="none" w:sz="0" w:space="0" w:color="auto"/>
                <w:right w:val="none" w:sz="0" w:space="0" w:color="auto"/>
              </w:divBdr>
            </w:div>
            <w:div w:id="447362281">
              <w:marLeft w:val="0"/>
              <w:marRight w:val="0"/>
              <w:marTop w:val="0"/>
              <w:marBottom w:val="0"/>
              <w:divBdr>
                <w:top w:val="none" w:sz="0" w:space="0" w:color="auto"/>
                <w:left w:val="none" w:sz="0" w:space="0" w:color="auto"/>
                <w:bottom w:val="none" w:sz="0" w:space="0" w:color="auto"/>
                <w:right w:val="none" w:sz="0" w:space="0" w:color="auto"/>
              </w:divBdr>
            </w:div>
            <w:div w:id="528491120">
              <w:marLeft w:val="0"/>
              <w:marRight w:val="0"/>
              <w:marTop w:val="0"/>
              <w:marBottom w:val="0"/>
              <w:divBdr>
                <w:top w:val="none" w:sz="0" w:space="0" w:color="auto"/>
                <w:left w:val="none" w:sz="0" w:space="0" w:color="auto"/>
                <w:bottom w:val="none" w:sz="0" w:space="0" w:color="auto"/>
                <w:right w:val="none" w:sz="0" w:space="0" w:color="auto"/>
              </w:divBdr>
            </w:div>
            <w:div w:id="579873153">
              <w:marLeft w:val="0"/>
              <w:marRight w:val="0"/>
              <w:marTop w:val="0"/>
              <w:marBottom w:val="0"/>
              <w:divBdr>
                <w:top w:val="none" w:sz="0" w:space="0" w:color="auto"/>
                <w:left w:val="none" w:sz="0" w:space="0" w:color="auto"/>
                <w:bottom w:val="none" w:sz="0" w:space="0" w:color="auto"/>
                <w:right w:val="none" w:sz="0" w:space="0" w:color="auto"/>
              </w:divBdr>
            </w:div>
            <w:div w:id="598367328">
              <w:marLeft w:val="0"/>
              <w:marRight w:val="0"/>
              <w:marTop w:val="0"/>
              <w:marBottom w:val="0"/>
              <w:divBdr>
                <w:top w:val="none" w:sz="0" w:space="0" w:color="auto"/>
                <w:left w:val="none" w:sz="0" w:space="0" w:color="auto"/>
                <w:bottom w:val="none" w:sz="0" w:space="0" w:color="auto"/>
                <w:right w:val="none" w:sz="0" w:space="0" w:color="auto"/>
              </w:divBdr>
            </w:div>
            <w:div w:id="616330135">
              <w:marLeft w:val="0"/>
              <w:marRight w:val="0"/>
              <w:marTop w:val="0"/>
              <w:marBottom w:val="0"/>
              <w:divBdr>
                <w:top w:val="none" w:sz="0" w:space="0" w:color="auto"/>
                <w:left w:val="none" w:sz="0" w:space="0" w:color="auto"/>
                <w:bottom w:val="none" w:sz="0" w:space="0" w:color="auto"/>
                <w:right w:val="none" w:sz="0" w:space="0" w:color="auto"/>
              </w:divBdr>
            </w:div>
            <w:div w:id="666370683">
              <w:marLeft w:val="0"/>
              <w:marRight w:val="0"/>
              <w:marTop w:val="0"/>
              <w:marBottom w:val="0"/>
              <w:divBdr>
                <w:top w:val="none" w:sz="0" w:space="0" w:color="auto"/>
                <w:left w:val="none" w:sz="0" w:space="0" w:color="auto"/>
                <w:bottom w:val="none" w:sz="0" w:space="0" w:color="auto"/>
                <w:right w:val="none" w:sz="0" w:space="0" w:color="auto"/>
              </w:divBdr>
            </w:div>
            <w:div w:id="672341536">
              <w:marLeft w:val="0"/>
              <w:marRight w:val="0"/>
              <w:marTop w:val="0"/>
              <w:marBottom w:val="0"/>
              <w:divBdr>
                <w:top w:val="none" w:sz="0" w:space="0" w:color="auto"/>
                <w:left w:val="none" w:sz="0" w:space="0" w:color="auto"/>
                <w:bottom w:val="none" w:sz="0" w:space="0" w:color="auto"/>
                <w:right w:val="none" w:sz="0" w:space="0" w:color="auto"/>
              </w:divBdr>
            </w:div>
            <w:div w:id="676426817">
              <w:marLeft w:val="0"/>
              <w:marRight w:val="0"/>
              <w:marTop w:val="0"/>
              <w:marBottom w:val="0"/>
              <w:divBdr>
                <w:top w:val="none" w:sz="0" w:space="0" w:color="auto"/>
                <w:left w:val="none" w:sz="0" w:space="0" w:color="auto"/>
                <w:bottom w:val="none" w:sz="0" w:space="0" w:color="auto"/>
                <w:right w:val="none" w:sz="0" w:space="0" w:color="auto"/>
              </w:divBdr>
            </w:div>
            <w:div w:id="699012372">
              <w:marLeft w:val="0"/>
              <w:marRight w:val="0"/>
              <w:marTop w:val="0"/>
              <w:marBottom w:val="0"/>
              <w:divBdr>
                <w:top w:val="none" w:sz="0" w:space="0" w:color="auto"/>
                <w:left w:val="none" w:sz="0" w:space="0" w:color="auto"/>
                <w:bottom w:val="none" w:sz="0" w:space="0" w:color="auto"/>
                <w:right w:val="none" w:sz="0" w:space="0" w:color="auto"/>
              </w:divBdr>
            </w:div>
            <w:div w:id="722412636">
              <w:marLeft w:val="0"/>
              <w:marRight w:val="0"/>
              <w:marTop w:val="0"/>
              <w:marBottom w:val="0"/>
              <w:divBdr>
                <w:top w:val="none" w:sz="0" w:space="0" w:color="auto"/>
                <w:left w:val="none" w:sz="0" w:space="0" w:color="auto"/>
                <w:bottom w:val="none" w:sz="0" w:space="0" w:color="auto"/>
                <w:right w:val="none" w:sz="0" w:space="0" w:color="auto"/>
              </w:divBdr>
            </w:div>
            <w:div w:id="736787229">
              <w:marLeft w:val="0"/>
              <w:marRight w:val="0"/>
              <w:marTop w:val="0"/>
              <w:marBottom w:val="0"/>
              <w:divBdr>
                <w:top w:val="none" w:sz="0" w:space="0" w:color="auto"/>
                <w:left w:val="none" w:sz="0" w:space="0" w:color="auto"/>
                <w:bottom w:val="none" w:sz="0" w:space="0" w:color="auto"/>
                <w:right w:val="none" w:sz="0" w:space="0" w:color="auto"/>
              </w:divBdr>
            </w:div>
            <w:div w:id="756436928">
              <w:marLeft w:val="0"/>
              <w:marRight w:val="0"/>
              <w:marTop w:val="0"/>
              <w:marBottom w:val="0"/>
              <w:divBdr>
                <w:top w:val="none" w:sz="0" w:space="0" w:color="auto"/>
                <w:left w:val="none" w:sz="0" w:space="0" w:color="auto"/>
                <w:bottom w:val="none" w:sz="0" w:space="0" w:color="auto"/>
                <w:right w:val="none" w:sz="0" w:space="0" w:color="auto"/>
              </w:divBdr>
            </w:div>
            <w:div w:id="771902696">
              <w:marLeft w:val="0"/>
              <w:marRight w:val="0"/>
              <w:marTop w:val="0"/>
              <w:marBottom w:val="0"/>
              <w:divBdr>
                <w:top w:val="none" w:sz="0" w:space="0" w:color="auto"/>
                <w:left w:val="none" w:sz="0" w:space="0" w:color="auto"/>
                <w:bottom w:val="none" w:sz="0" w:space="0" w:color="auto"/>
                <w:right w:val="none" w:sz="0" w:space="0" w:color="auto"/>
              </w:divBdr>
            </w:div>
            <w:div w:id="821851758">
              <w:marLeft w:val="0"/>
              <w:marRight w:val="0"/>
              <w:marTop w:val="0"/>
              <w:marBottom w:val="0"/>
              <w:divBdr>
                <w:top w:val="none" w:sz="0" w:space="0" w:color="auto"/>
                <w:left w:val="none" w:sz="0" w:space="0" w:color="auto"/>
                <w:bottom w:val="none" w:sz="0" w:space="0" w:color="auto"/>
                <w:right w:val="none" w:sz="0" w:space="0" w:color="auto"/>
              </w:divBdr>
            </w:div>
            <w:div w:id="830681826">
              <w:marLeft w:val="0"/>
              <w:marRight w:val="0"/>
              <w:marTop w:val="0"/>
              <w:marBottom w:val="0"/>
              <w:divBdr>
                <w:top w:val="none" w:sz="0" w:space="0" w:color="auto"/>
                <w:left w:val="none" w:sz="0" w:space="0" w:color="auto"/>
                <w:bottom w:val="none" w:sz="0" w:space="0" w:color="auto"/>
                <w:right w:val="none" w:sz="0" w:space="0" w:color="auto"/>
              </w:divBdr>
            </w:div>
            <w:div w:id="834565181">
              <w:marLeft w:val="0"/>
              <w:marRight w:val="0"/>
              <w:marTop w:val="0"/>
              <w:marBottom w:val="0"/>
              <w:divBdr>
                <w:top w:val="none" w:sz="0" w:space="0" w:color="auto"/>
                <w:left w:val="none" w:sz="0" w:space="0" w:color="auto"/>
                <w:bottom w:val="none" w:sz="0" w:space="0" w:color="auto"/>
                <w:right w:val="none" w:sz="0" w:space="0" w:color="auto"/>
              </w:divBdr>
            </w:div>
            <w:div w:id="853106079">
              <w:marLeft w:val="0"/>
              <w:marRight w:val="0"/>
              <w:marTop w:val="0"/>
              <w:marBottom w:val="0"/>
              <w:divBdr>
                <w:top w:val="none" w:sz="0" w:space="0" w:color="auto"/>
                <w:left w:val="none" w:sz="0" w:space="0" w:color="auto"/>
                <w:bottom w:val="none" w:sz="0" w:space="0" w:color="auto"/>
                <w:right w:val="none" w:sz="0" w:space="0" w:color="auto"/>
              </w:divBdr>
            </w:div>
            <w:div w:id="862598710">
              <w:marLeft w:val="0"/>
              <w:marRight w:val="0"/>
              <w:marTop w:val="0"/>
              <w:marBottom w:val="0"/>
              <w:divBdr>
                <w:top w:val="none" w:sz="0" w:space="0" w:color="auto"/>
                <w:left w:val="none" w:sz="0" w:space="0" w:color="auto"/>
                <w:bottom w:val="none" w:sz="0" w:space="0" w:color="auto"/>
                <w:right w:val="none" w:sz="0" w:space="0" w:color="auto"/>
              </w:divBdr>
            </w:div>
            <w:div w:id="865219273">
              <w:marLeft w:val="0"/>
              <w:marRight w:val="0"/>
              <w:marTop w:val="0"/>
              <w:marBottom w:val="0"/>
              <w:divBdr>
                <w:top w:val="none" w:sz="0" w:space="0" w:color="auto"/>
                <w:left w:val="none" w:sz="0" w:space="0" w:color="auto"/>
                <w:bottom w:val="none" w:sz="0" w:space="0" w:color="auto"/>
                <w:right w:val="none" w:sz="0" w:space="0" w:color="auto"/>
              </w:divBdr>
            </w:div>
            <w:div w:id="878125864">
              <w:marLeft w:val="0"/>
              <w:marRight w:val="0"/>
              <w:marTop w:val="0"/>
              <w:marBottom w:val="0"/>
              <w:divBdr>
                <w:top w:val="none" w:sz="0" w:space="0" w:color="auto"/>
                <w:left w:val="none" w:sz="0" w:space="0" w:color="auto"/>
                <w:bottom w:val="none" w:sz="0" w:space="0" w:color="auto"/>
                <w:right w:val="none" w:sz="0" w:space="0" w:color="auto"/>
              </w:divBdr>
            </w:div>
            <w:div w:id="878278601">
              <w:marLeft w:val="0"/>
              <w:marRight w:val="0"/>
              <w:marTop w:val="0"/>
              <w:marBottom w:val="0"/>
              <w:divBdr>
                <w:top w:val="none" w:sz="0" w:space="0" w:color="auto"/>
                <w:left w:val="none" w:sz="0" w:space="0" w:color="auto"/>
                <w:bottom w:val="none" w:sz="0" w:space="0" w:color="auto"/>
                <w:right w:val="none" w:sz="0" w:space="0" w:color="auto"/>
              </w:divBdr>
            </w:div>
            <w:div w:id="879823779">
              <w:marLeft w:val="0"/>
              <w:marRight w:val="0"/>
              <w:marTop w:val="0"/>
              <w:marBottom w:val="0"/>
              <w:divBdr>
                <w:top w:val="none" w:sz="0" w:space="0" w:color="auto"/>
                <w:left w:val="none" w:sz="0" w:space="0" w:color="auto"/>
                <w:bottom w:val="none" w:sz="0" w:space="0" w:color="auto"/>
                <w:right w:val="none" w:sz="0" w:space="0" w:color="auto"/>
              </w:divBdr>
            </w:div>
            <w:div w:id="889413447">
              <w:marLeft w:val="0"/>
              <w:marRight w:val="0"/>
              <w:marTop w:val="0"/>
              <w:marBottom w:val="0"/>
              <w:divBdr>
                <w:top w:val="none" w:sz="0" w:space="0" w:color="auto"/>
                <w:left w:val="none" w:sz="0" w:space="0" w:color="auto"/>
                <w:bottom w:val="none" w:sz="0" w:space="0" w:color="auto"/>
                <w:right w:val="none" w:sz="0" w:space="0" w:color="auto"/>
              </w:divBdr>
            </w:div>
            <w:div w:id="890073382">
              <w:marLeft w:val="0"/>
              <w:marRight w:val="0"/>
              <w:marTop w:val="0"/>
              <w:marBottom w:val="0"/>
              <w:divBdr>
                <w:top w:val="none" w:sz="0" w:space="0" w:color="auto"/>
                <w:left w:val="none" w:sz="0" w:space="0" w:color="auto"/>
                <w:bottom w:val="none" w:sz="0" w:space="0" w:color="auto"/>
                <w:right w:val="none" w:sz="0" w:space="0" w:color="auto"/>
              </w:divBdr>
            </w:div>
            <w:div w:id="910195403">
              <w:marLeft w:val="0"/>
              <w:marRight w:val="0"/>
              <w:marTop w:val="0"/>
              <w:marBottom w:val="0"/>
              <w:divBdr>
                <w:top w:val="none" w:sz="0" w:space="0" w:color="auto"/>
                <w:left w:val="none" w:sz="0" w:space="0" w:color="auto"/>
                <w:bottom w:val="none" w:sz="0" w:space="0" w:color="auto"/>
                <w:right w:val="none" w:sz="0" w:space="0" w:color="auto"/>
              </w:divBdr>
            </w:div>
            <w:div w:id="926232505">
              <w:marLeft w:val="0"/>
              <w:marRight w:val="0"/>
              <w:marTop w:val="0"/>
              <w:marBottom w:val="0"/>
              <w:divBdr>
                <w:top w:val="none" w:sz="0" w:space="0" w:color="auto"/>
                <w:left w:val="none" w:sz="0" w:space="0" w:color="auto"/>
                <w:bottom w:val="none" w:sz="0" w:space="0" w:color="auto"/>
                <w:right w:val="none" w:sz="0" w:space="0" w:color="auto"/>
              </w:divBdr>
            </w:div>
            <w:div w:id="940798921">
              <w:marLeft w:val="0"/>
              <w:marRight w:val="0"/>
              <w:marTop w:val="0"/>
              <w:marBottom w:val="0"/>
              <w:divBdr>
                <w:top w:val="none" w:sz="0" w:space="0" w:color="auto"/>
                <w:left w:val="none" w:sz="0" w:space="0" w:color="auto"/>
                <w:bottom w:val="none" w:sz="0" w:space="0" w:color="auto"/>
                <w:right w:val="none" w:sz="0" w:space="0" w:color="auto"/>
              </w:divBdr>
            </w:div>
            <w:div w:id="943149964">
              <w:marLeft w:val="0"/>
              <w:marRight w:val="0"/>
              <w:marTop w:val="0"/>
              <w:marBottom w:val="0"/>
              <w:divBdr>
                <w:top w:val="none" w:sz="0" w:space="0" w:color="auto"/>
                <w:left w:val="none" w:sz="0" w:space="0" w:color="auto"/>
                <w:bottom w:val="none" w:sz="0" w:space="0" w:color="auto"/>
                <w:right w:val="none" w:sz="0" w:space="0" w:color="auto"/>
              </w:divBdr>
            </w:div>
            <w:div w:id="944649435">
              <w:marLeft w:val="0"/>
              <w:marRight w:val="0"/>
              <w:marTop w:val="0"/>
              <w:marBottom w:val="0"/>
              <w:divBdr>
                <w:top w:val="none" w:sz="0" w:space="0" w:color="auto"/>
                <w:left w:val="none" w:sz="0" w:space="0" w:color="auto"/>
                <w:bottom w:val="none" w:sz="0" w:space="0" w:color="auto"/>
                <w:right w:val="none" w:sz="0" w:space="0" w:color="auto"/>
              </w:divBdr>
            </w:div>
            <w:div w:id="959727371">
              <w:marLeft w:val="0"/>
              <w:marRight w:val="0"/>
              <w:marTop w:val="0"/>
              <w:marBottom w:val="0"/>
              <w:divBdr>
                <w:top w:val="none" w:sz="0" w:space="0" w:color="auto"/>
                <w:left w:val="none" w:sz="0" w:space="0" w:color="auto"/>
                <w:bottom w:val="none" w:sz="0" w:space="0" w:color="auto"/>
                <w:right w:val="none" w:sz="0" w:space="0" w:color="auto"/>
              </w:divBdr>
            </w:div>
            <w:div w:id="992757130">
              <w:marLeft w:val="0"/>
              <w:marRight w:val="0"/>
              <w:marTop w:val="0"/>
              <w:marBottom w:val="0"/>
              <w:divBdr>
                <w:top w:val="none" w:sz="0" w:space="0" w:color="auto"/>
                <w:left w:val="none" w:sz="0" w:space="0" w:color="auto"/>
                <w:bottom w:val="none" w:sz="0" w:space="0" w:color="auto"/>
                <w:right w:val="none" w:sz="0" w:space="0" w:color="auto"/>
              </w:divBdr>
            </w:div>
            <w:div w:id="1003707783">
              <w:marLeft w:val="0"/>
              <w:marRight w:val="0"/>
              <w:marTop w:val="0"/>
              <w:marBottom w:val="0"/>
              <w:divBdr>
                <w:top w:val="none" w:sz="0" w:space="0" w:color="auto"/>
                <w:left w:val="none" w:sz="0" w:space="0" w:color="auto"/>
                <w:bottom w:val="none" w:sz="0" w:space="0" w:color="auto"/>
                <w:right w:val="none" w:sz="0" w:space="0" w:color="auto"/>
              </w:divBdr>
            </w:div>
            <w:div w:id="1006905378">
              <w:marLeft w:val="0"/>
              <w:marRight w:val="0"/>
              <w:marTop w:val="0"/>
              <w:marBottom w:val="0"/>
              <w:divBdr>
                <w:top w:val="none" w:sz="0" w:space="0" w:color="auto"/>
                <w:left w:val="none" w:sz="0" w:space="0" w:color="auto"/>
                <w:bottom w:val="none" w:sz="0" w:space="0" w:color="auto"/>
                <w:right w:val="none" w:sz="0" w:space="0" w:color="auto"/>
              </w:divBdr>
            </w:div>
            <w:div w:id="1013605945">
              <w:marLeft w:val="0"/>
              <w:marRight w:val="0"/>
              <w:marTop w:val="0"/>
              <w:marBottom w:val="0"/>
              <w:divBdr>
                <w:top w:val="none" w:sz="0" w:space="0" w:color="auto"/>
                <w:left w:val="none" w:sz="0" w:space="0" w:color="auto"/>
                <w:bottom w:val="none" w:sz="0" w:space="0" w:color="auto"/>
                <w:right w:val="none" w:sz="0" w:space="0" w:color="auto"/>
              </w:divBdr>
            </w:div>
            <w:div w:id="1025404893">
              <w:marLeft w:val="0"/>
              <w:marRight w:val="0"/>
              <w:marTop w:val="0"/>
              <w:marBottom w:val="0"/>
              <w:divBdr>
                <w:top w:val="none" w:sz="0" w:space="0" w:color="auto"/>
                <w:left w:val="none" w:sz="0" w:space="0" w:color="auto"/>
                <w:bottom w:val="none" w:sz="0" w:space="0" w:color="auto"/>
                <w:right w:val="none" w:sz="0" w:space="0" w:color="auto"/>
              </w:divBdr>
            </w:div>
            <w:div w:id="1034497284">
              <w:marLeft w:val="0"/>
              <w:marRight w:val="0"/>
              <w:marTop w:val="0"/>
              <w:marBottom w:val="0"/>
              <w:divBdr>
                <w:top w:val="none" w:sz="0" w:space="0" w:color="auto"/>
                <w:left w:val="none" w:sz="0" w:space="0" w:color="auto"/>
                <w:bottom w:val="none" w:sz="0" w:space="0" w:color="auto"/>
                <w:right w:val="none" w:sz="0" w:space="0" w:color="auto"/>
              </w:divBdr>
            </w:div>
            <w:div w:id="1047101099">
              <w:marLeft w:val="0"/>
              <w:marRight w:val="0"/>
              <w:marTop w:val="0"/>
              <w:marBottom w:val="0"/>
              <w:divBdr>
                <w:top w:val="none" w:sz="0" w:space="0" w:color="auto"/>
                <w:left w:val="none" w:sz="0" w:space="0" w:color="auto"/>
                <w:bottom w:val="none" w:sz="0" w:space="0" w:color="auto"/>
                <w:right w:val="none" w:sz="0" w:space="0" w:color="auto"/>
              </w:divBdr>
            </w:div>
            <w:div w:id="1072436130">
              <w:marLeft w:val="0"/>
              <w:marRight w:val="0"/>
              <w:marTop w:val="0"/>
              <w:marBottom w:val="0"/>
              <w:divBdr>
                <w:top w:val="none" w:sz="0" w:space="0" w:color="auto"/>
                <w:left w:val="none" w:sz="0" w:space="0" w:color="auto"/>
                <w:bottom w:val="none" w:sz="0" w:space="0" w:color="auto"/>
                <w:right w:val="none" w:sz="0" w:space="0" w:color="auto"/>
              </w:divBdr>
            </w:div>
            <w:div w:id="1114402894">
              <w:marLeft w:val="0"/>
              <w:marRight w:val="0"/>
              <w:marTop w:val="0"/>
              <w:marBottom w:val="0"/>
              <w:divBdr>
                <w:top w:val="none" w:sz="0" w:space="0" w:color="auto"/>
                <w:left w:val="none" w:sz="0" w:space="0" w:color="auto"/>
                <w:bottom w:val="none" w:sz="0" w:space="0" w:color="auto"/>
                <w:right w:val="none" w:sz="0" w:space="0" w:color="auto"/>
              </w:divBdr>
            </w:div>
            <w:div w:id="1123616227">
              <w:marLeft w:val="0"/>
              <w:marRight w:val="0"/>
              <w:marTop w:val="0"/>
              <w:marBottom w:val="0"/>
              <w:divBdr>
                <w:top w:val="none" w:sz="0" w:space="0" w:color="auto"/>
                <w:left w:val="none" w:sz="0" w:space="0" w:color="auto"/>
                <w:bottom w:val="none" w:sz="0" w:space="0" w:color="auto"/>
                <w:right w:val="none" w:sz="0" w:space="0" w:color="auto"/>
              </w:divBdr>
            </w:div>
            <w:div w:id="1160148419">
              <w:marLeft w:val="0"/>
              <w:marRight w:val="0"/>
              <w:marTop w:val="0"/>
              <w:marBottom w:val="0"/>
              <w:divBdr>
                <w:top w:val="none" w:sz="0" w:space="0" w:color="auto"/>
                <w:left w:val="none" w:sz="0" w:space="0" w:color="auto"/>
                <w:bottom w:val="none" w:sz="0" w:space="0" w:color="auto"/>
                <w:right w:val="none" w:sz="0" w:space="0" w:color="auto"/>
              </w:divBdr>
            </w:div>
            <w:div w:id="1192840700">
              <w:marLeft w:val="0"/>
              <w:marRight w:val="0"/>
              <w:marTop w:val="0"/>
              <w:marBottom w:val="0"/>
              <w:divBdr>
                <w:top w:val="none" w:sz="0" w:space="0" w:color="auto"/>
                <w:left w:val="none" w:sz="0" w:space="0" w:color="auto"/>
                <w:bottom w:val="none" w:sz="0" w:space="0" w:color="auto"/>
                <w:right w:val="none" w:sz="0" w:space="0" w:color="auto"/>
              </w:divBdr>
            </w:div>
            <w:div w:id="1229265951">
              <w:marLeft w:val="0"/>
              <w:marRight w:val="0"/>
              <w:marTop w:val="0"/>
              <w:marBottom w:val="0"/>
              <w:divBdr>
                <w:top w:val="none" w:sz="0" w:space="0" w:color="auto"/>
                <w:left w:val="none" w:sz="0" w:space="0" w:color="auto"/>
                <w:bottom w:val="none" w:sz="0" w:space="0" w:color="auto"/>
                <w:right w:val="none" w:sz="0" w:space="0" w:color="auto"/>
              </w:divBdr>
            </w:div>
            <w:div w:id="1239440460">
              <w:marLeft w:val="0"/>
              <w:marRight w:val="0"/>
              <w:marTop w:val="0"/>
              <w:marBottom w:val="0"/>
              <w:divBdr>
                <w:top w:val="none" w:sz="0" w:space="0" w:color="auto"/>
                <w:left w:val="none" w:sz="0" w:space="0" w:color="auto"/>
                <w:bottom w:val="none" w:sz="0" w:space="0" w:color="auto"/>
                <w:right w:val="none" w:sz="0" w:space="0" w:color="auto"/>
              </w:divBdr>
            </w:div>
            <w:div w:id="1244535639">
              <w:marLeft w:val="0"/>
              <w:marRight w:val="0"/>
              <w:marTop w:val="0"/>
              <w:marBottom w:val="0"/>
              <w:divBdr>
                <w:top w:val="none" w:sz="0" w:space="0" w:color="auto"/>
                <w:left w:val="none" w:sz="0" w:space="0" w:color="auto"/>
                <w:bottom w:val="none" w:sz="0" w:space="0" w:color="auto"/>
                <w:right w:val="none" w:sz="0" w:space="0" w:color="auto"/>
              </w:divBdr>
            </w:div>
            <w:div w:id="1264805436">
              <w:marLeft w:val="0"/>
              <w:marRight w:val="0"/>
              <w:marTop w:val="0"/>
              <w:marBottom w:val="0"/>
              <w:divBdr>
                <w:top w:val="none" w:sz="0" w:space="0" w:color="auto"/>
                <w:left w:val="none" w:sz="0" w:space="0" w:color="auto"/>
                <w:bottom w:val="none" w:sz="0" w:space="0" w:color="auto"/>
                <w:right w:val="none" w:sz="0" w:space="0" w:color="auto"/>
              </w:divBdr>
            </w:div>
            <w:div w:id="1276205887">
              <w:marLeft w:val="0"/>
              <w:marRight w:val="0"/>
              <w:marTop w:val="0"/>
              <w:marBottom w:val="0"/>
              <w:divBdr>
                <w:top w:val="none" w:sz="0" w:space="0" w:color="auto"/>
                <w:left w:val="none" w:sz="0" w:space="0" w:color="auto"/>
                <w:bottom w:val="none" w:sz="0" w:space="0" w:color="auto"/>
                <w:right w:val="none" w:sz="0" w:space="0" w:color="auto"/>
              </w:divBdr>
            </w:div>
            <w:div w:id="1304044081">
              <w:marLeft w:val="0"/>
              <w:marRight w:val="0"/>
              <w:marTop w:val="0"/>
              <w:marBottom w:val="0"/>
              <w:divBdr>
                <w:top w:val="none" w:sz="0" w:space="0" w:color="auto"/>
                <w:left w:val="none" w:sz="0" w:space="0" w:color="auto"/>
                <w:bottom w:val="none" w:sz="0" w:space="0" w:color="auto"/>
                <w:right w:val="none" w:sz="0" w:space="0" w:color="auto"/>
              </w:divBdr>
            </w:div>
            <w:div w:id="1324772473">
              <w:marLeft w:val="0"/>
              <w:marRight w:val="0"/>
              <w:marTop w:val="0"/>
              <w:marBottom w:val="0"/>
              <w:divBdr>
                <w:top w:val="none" w:sz="0" w:space="0" w:color="auto"/>
                <w:left w:val="none" w:sz="0" w:space="0" w:color="auto"/>
                <w:bottom w:val="none" w:sz="0" w:space="0" w:color="auto"/>
                <w:right w:val="none" w:sz="0" w:space="0" w:color="auto"/>
              </w:divBdr>
            </w:div>
            <w:div w:id="1334726635">
              <w:marLeft w:val="0"/>
              <w:marRight w:val="0"/>
              <w:marTop w:val="0"/>
              <w:marBottom w:val="0"/>
              <w:divBdr>
                <w:top w:val="none" w:sz="0" w:space="0" w:color="auto"/>
                <w:left w:val="none" w:sz="0" w:space="0" w:color="auto"/>
                <w:bottom w:val="none" w:sz="0" w:space="0" w:color="auto"/>
                <w:right w:val="none" w:sz="0" w:space="0" w:color="auto"/>
              </w:divBdr>
            </w:div>
            <w:div w:id="1347096404">
              <w:marLeft w:val="0"/>
              <w:marRight w:val="0"/>
              <w:marTop w:val="0"/>
              <w:marBottom w:val="0"/>
              <w:divBdr>
                <w:top w:val="none" w:sz="0" w:space="0" w:color="auto"/>
                <w:left w:val="none" w:sz="0" w:space="0" w:color="auto"/>
                <w:bottom w:val="none" w:sz="0" w:space="0" w:color="auto"/>
                <w:right w:val="none" w:sz="0" w:space="0" w:color="auto"/>
              </w:divBdr>
            </w:div>
            <w:div w:id="1360743983">
              <w:marLeft w:val="0"/>
              <w:marRight w:val="0"/>
              <w:marTop w:val="0"/>
              <w:marBottom w:val="0"/>
              <w:divBdr>
                <w:top w:val="none" w:sz="0" w:space="0" w:color="auto"/>
                <w:left w:val="none" w:sz="0" w:space="0" w:color="auto"/>
                <w:bottom w:val="none" w:sz="0" w:space="0" w:color="auto"/>
                <w:right w:val="none" w:sz="0" w:space="0" w:color="auto"/>
              </w:divBdr>
            </w:div>
            <w:div w:id="1361129885">
              <w:marLeft w:val="0"/>
              <w:marRight w:val="0"/>
              <w:marTop w:val="0"/>
              <w:marBottom w:val="0"/>
              <w:divBdr>
                <w:top w:val="none" w:sz="0" w:space="0" w:color="auto"/>
                <w:left w:val="none" w:sz="0" w:space="0" w:color="auto"/>
                <w:bottom w:val="none" w:sz="0" w:space="0" w:color="auto"/>
                <w:right w:val="none" w:sz="0" w:space="0" w:color="auto"/>
              </w:divBdr>
            </w:div>
            <w:div w:id="1471363777">
              <w:marLeft w:val="0"/>
              <w:marRight w:val="0"/>
              <w:marTop w:val="0"/>
              <w:marBottom w:val="0"/>
              <w:divBdr>
                <w:top w:val="none" w:sz="0" w:space="0" w:color="auto"/>
                <w:left w:val="none" w:sz="0" w:space="0" w:color="auto"/>
                <w:bottom w:val="none" w:sz="0" w:space="0" w:color="auto"/>
                <w:right w:val="none" w:sz="0" w:space="0" w:color="auto"/>
              </w:divBdr>
            </w:div>
            <w:div w:id="1484590097">
              <w:marLeft w:val="0"/>
              <w:marRight w:val="0"/>
              <w:marTop w:val="0"/>
              <w:marBottom w:val="0"/>
              <w:divBdr>
                <w:top w:val="none" w:sz="0" w:space="0" w:color="auto"/>
                <w:left w:val="none" w:sz="0" w:space="0" w:color="auto"/>
                <w:bottom w:val="none" w:sz="0" w:space="0" w:color="auto"/>
                <w:right w:val="none" w:sz="0" w:space="0" w:color="auto"/>
              </w:divBdr>
            </w:div>
            <w:div w:id="1495416933">
              <w:marLeft w:val="0"/>
              <w:marRight w:val="0"/>
              <w:marTop w:val="0"/>
              <w:marBottom w:val="0"/>
              <w:divBdr>
                <w:top w:val="none" w:sz="0" w:space="0" w:color="auto"/>
                <w:left w:val="none" w:sz="0" w:space="0" w:color="auto"/>
                <w:bottom w:val="none" w:sz="0" w:space="0" w:color="auto"/>
                <w:right w:val="none" w:sz="0" w:space="0" w:color="auto"/>
              </w:divBdr>
            </w:div>
            <w:div w:id="1521821368">
              <w:marLeft w:val="0"/>
              <w:marRight w:val="0"/>
              <w:marTop w:val="0"/>
              <w:marBottom w:val="0"/>
              <w:divBdr>
                <w:top w:val="none" w:sz="0" w:space="0" w:color="auto"/>
                <w:left w:val="none" w:sz="0" w:space="0" w:color="auto"/>
                <w:bottom w:val="none" w:sz="0" w:space="0" w:color="auto"/>
                <w:right w:val="none" w:sz="0" w:space="0" w:color="auto"/>
              </w:divBdr>
            </w:div>
            <w:div w:id="1553617265">
              <w:marLeft w:val="0"/>
              <w:marRight w:val="0"/>
              <w:marTop w:val="0"/>
              <w:marBottom w:val="0"/>
              <w:divBdr>
                <w:top w:val="none" w:sz="0" w:space="0" w:color="auto"/>
                <w:left w:val="none" w:sz="0" w:space="0" w:color="auto"/>
                <w:bottom w:val="none" w:sz="0" w:space="0" w:color="auto"/>
                <w:right w:val="none" w:sz="0" w:space="0" w:color="auto"/>
              </w:divBdr>
            </w:div>
            <w:div w:id="1561600804">
              <w:marLeft w:val="0"/>
              <w:marRight w:val="0"/>
              <w:marTop w:val="0"/>
              <w:marBottom w:val="0"/>
              <w:divBdr>
                <w:top w:val="none" w:sz="0" w:space="0" w:color="auto"/>
                <w:left w:val="none" w:sz="0" w:space="0" w:color="auto"/>
                <w:bottom w:val="none" w:sz="0" w:space="0" w:color="auto"/>
                <w:right w:val="none" w:sz="0" w:space="0" w:color="auto"/>
              </w:divBdr>
            </w:div>
            <w:div w:id="1563903731">
              <w:marLeft w:val="0"/>
              <w:marRight w:val="0"/>
              <w:marTop w:val="0"/>
              <w:marBottom w:val="0"/>
              <w:divBdr>
                <w:top w:val="none" w:sz="0" w:space="0" w:color="auto"/>
                <w:left w:val="none" w:sz="0" w:space="0" w:color="auto"/>
                <w:bottom w:val="none" w:sz="0" w:space="0" w:color="auto"/>
                <w:right w:val="none" w:sz="0" w:space="0" w:color="auto"/>
              </w:divBdr>
            </w:div>
            <w:div w:id="1570774651">
              <w:marLeft w:val="0"/>
              <w:marRight w:val="0"/>
              <w:marTop w:val="0"/>
              <w:marBottom w:val="0"/>
              <w:divBdr>
                <w:top w:val="none" w:sz="0" w:space="0" w:color="auto"/>
                <w:left w:val="none" w:sz="0" w:space="0" w:color="auto"/>
                <w:bottom w:val="none" w:sz="0" w:space="0" w:color="auto"/>
                <w:right w:val="none" w:sz="0" w:space="0" w:color="auto"/>
              </w:divBdr>
            </w:div>
            <w:div w:id="1602836666">
              <w:marLeft w:val="0"/>
              <w:marRight w:val="0"/>
              <w:marTop w:val="0"/>
              <w:marBottom w:val="0"/>
              <w:divBdr>
                <w:top w:val="none" w:sz="0" w:space="0" w:color="auto"/>
                <w:left w:val="none" w:sz="0" w:space="0" w:color="auto"/>
                <w:bottom w:val="none" w:sz="0" w:space="0" w:color="auto"/>
                <w:right w:val="none" w:sz="0" w:space="0" w:color="auto"/>
              </w:divBdr>
            </w:div>
            <w:div w:id="1630822122">
              <w:marLeft w:val="0"/>
              <w:marRight w:val="0"/>
              <w:marTop w:val="0"/>
              <w:marBottom w:val="0"/>
              <w:divBdr>
                <w:top w:val="none" w:sz="0" w:space="0" w:color="auto"/>
                <w:left w:val="none" w:sz="0" w:space="0" w:color="auto"/>
                <w:bottom w:val="none" w:sz="0" w:space="0" w:color="auto"/>
                <w:right w:val="none" w:sz="0" w:space="0" w:color="auto"/>
              </w:divBdr>
            </w:div>
            <w:div w:id="1638416552">
              <w:marLeft w:val="0"/>
              <w:marRight w:val="0"/>
              <w:marTop w:val="0"/>
              <w:marBottom w:val="0"/>
              <w:divBdr>
                <w:top w:val="none" w:sz="0" w:space="0" w:color="auto"/>
                <w:left w:val="none" w:sz="0" w:space="0" w:color="auto"/>
                <w:bottom w:val="none" w:sz="0" w:space="0" w:color="auto"/>
                <w:right w:val="none" w:sz="0" w:space="0" w:color="auto"/>
              </w:divBdr>
            </w:div>
            <w:div w:id="1640721922">
              <w:marLeft w:val="0"/>
              <w:marRight w:val="0"/>
              <w:marTop w:val="0"/>
              <w:marBottom w:val="0"/>
              <w:divBdr>
                <w:top w:val="none" w:sz="0" w:space="0" w:color="auto"/>
                <w:left w:val="none" w:sz="0" w:space="0" w:color="auto"/>
                <w:bottom w:val="none" w:sz="0" w:space="0" w:color="auto"/>
                <w:right w:val="none" w:sz="0" w:space="0" w:color="auto"/>
              </w:divBdr>
            </w:div>
            <w:div w:id="1647201319">
              <w:marLeft w:val="0"/>
              <w:marRight w:val="0"/>
              <w:marTop w:val="0"/>
              <w:marBottom w:val="0"/>
              <w:divBdr>
                <w:top w:val="none" w:sz="0" w:space="0" w:color="auto"/>
                <w:left w:val="none" w:sz="0" w:space="0" w:color="auto"/>
                <w:bottom w:val="none" w:sz="0" w:space="0" w:color="auto"/>
                <w:right w:val="none" w:sz="0" w:space="0" w:color="auto"/>
              </w:divBdr>
            </w:div>
            <w:div w:id="1651442225">
              <w:marLeft w:val="0"/>
              <w:marRight w:val="0"/>
              <w:marTop w:val="0"/>
              <w:marBottom w:val="0"/>
              <w:divBdr>
                <w:top w:val="none" w:sz="0" w:space="0" w:color="auto"/>
                <w:left w:val="none" w:sz="0" w:space="0" w:color="auto"/>
                <w:bottom w:val="none" w:sz="0" w:space="0" w:color="auto"/>
                <w:right w:val="none" w:sz="0" w:space="0" w:color="auto"/>
              </w:divBdr>
            </w:div>
            <w:div w:id="1656496769">
              <w:marLeft w:val="0"/>
              <w:marRight w:val="0"/>
              <w:marTop w:val="0"/>
              <w:marBottom w:val="0"/>
              <w:divBdr>
                <w:top w:val="none" w:sz="0" w:space="0" w:color="auto"/>
                <w:left w:val="none" w:sz="0" w:space="0" w:color="auto"/>
                <w:bottom w:val="none" w:sz="0" w:space="0" w:color="auto"/>
                <w:right w:val="none" w:sz="0" w:space="0" w:color="auto"/>
              </w:divBdr>
            </w:div>
            <w:div w:id="1661077462">
              <w:marLeft w:val="0"/>
              <w:marRight w:val="0"/>
              <w:marTop w:val="0"/>
              <w:marBottom w:val="0"/>
              <w:divBdr>
                <w:top w:val="none" w:sz="0" w:space="0" w:color="auto"/>
                <w:left w:val="none" w:sz="0" w:space="0" w:color="auto"/>
                <w:bottom w:val="none" w:sz="0" w:space="0" w:color="auto"/>
                <w:right w:val="none" w:sz="0" w:space="0" w:color="auto"/>
              </w:divBdr>
            </w:div>
            <w:div w:id="1678381651">
              <w:marLeft w:val="0"/>
              <w:marRight w:val="0"/>
              <w:marTop w:val="0"/>
              <w:marBottom w:val="0"/>
              <w:divBdr>
                <w:top w:val="none" w:sz="0" w:space="0" w:color="auto"/>
                <w:left w:val="none" w:sz="0" w:space="0" w:color="auto"/>
                <w:bottom w:val="none" w:sz="0" w:space="0" w:color="auto"/>
                <w:right w:val="none" w:sz="0" w:space="0" w:color="auto"/>
              </w:divBdr>
            </w:div>
            <w:div w:id="1693874908">
              <w:marLeft w:val="0"/>
              <w:marRight w:val="0"/>
              <w:marTop w:val="0"/>
              <w:marBottom w:val="0"/>
              <w:divBdr>
                <w:top w:val="none" w:sz="0" w:space="0" w:color="auto"/>
                <w:left w:val="none" w:sz="0" w:space="0" w:color="auto"/>
                <w:bottom w:val="none" w:sz="0" w:space="0" w:color="auto"/>
                <w:right w:val="none" w:sz="0" w:space="0" w:color="auto"/>
              </w:divBdr>
            </w:div>
            <w:div w:id="1723360389">
              <w:marLeft w:val="0"/>
              <w:marRight w:val="0"/>
              <w:marTop w:val="0"/>
              <w:marBottom w:val="0"/>
              <w:divBdr>
                <w:top w:val="none" w:sz="0" w:space="0" w:color="auto"/>
                <w:left w:val="none" w:sz="0" w:space="0" w:color="auto"/>
                <w:bottom w:val="none" w:sz="0" w:space="0" w:color="auto"/>
                <w:right w:val="none" w:sz="0" w:space="0" w:color="auto"/>
              </w:divBdr>
            </w:div>
            <w:div w:id="1724327556">
              <w:marLeft w:val="0"/>
              <w:marRight w:val="0"/>
              <w:marTop w:val="0"/>
              <w:marBottom w:val="0"/>
              <w:divBdr>
                <w:top w:val="none" w:sz="0" w:space="0" w:color="auto"/>
                <w:left w:val="none" w:sz="0" w:space="0" w:color="auto"/>
                <w:bottom w:val="none" w:sz="0" w:space="0" w:color="auto"/>
                <w:right w:val="none" w:sz="0" w:space="0" w:color="auto"/>
              </w:divBdr>
            </w:div>
            <w:div w:id="1758087652">
              <w:marLeft w:val="0"/>
              <w:marRight w:val="0"/>
              <w:marTop w:val="0"/>
              <w:marBottom w:val="0"/>
              <w:divBdr>
                <w:top w:val="none" w:sz="0" w:space="0" w:color="auto"/>
                <w:left w:val="none" w:sz="0" w:space="0" w:color="auto"/>
                <w:bottom w:val="none" w:sz="0" w:space="0" w:color="auto"/>
                <w:right w:val="none" w:sz="0" w:space="0" w:color="auto"/>
              </w:divBdr>
            </w:div>
            <w:div w:id="1779137109">
              <w:marLeft w:val="0"/>
              <w:marRight w:val="0"/>
              <w:marTop w:val="0"/>
              <w:marBottom w:val="0"/>
              <w:divBdr>
                <w:top w:val="none" w:sz="0" w:space="0" w:color="auto"/>
                <w:left w:val="none" w:sz="0" w:space="0" w:color="auto"/>
                <w:bottom w:val="none" w:sz="0" w:space="0" w:color="auto"/>
                <w:right w:val="none" w:sz="0" w:space="0" w:color="auto"/>
              </w:divBdr>
            </w:div>
            <w:div w:id="1848903602">
              <w:marLeft w:val="0"/>
              <w:marRight w:val="0"/>
              <w:marTop w:val="0"/>
              <w:marBottom w:val="0"/>
              <w:divBdr>
                <w:top w:val="none" w:sz="0" w:space="0" w:color="auto"/>
                <w:left w:val="none" w:sz="0" w:space="0" w:color="auto"/>
                <w:bottom w:val="none" w:sz="0" w:space="0" w:color="auto"/>
                <w:right w:val="none" w:sz="0" w:space="0" w:color="auto"/>
              </w:divBdr>
            </w:div>
            <w:div w:id="1850559590">
              <w:marLeft w:val="0"/>
              <w:marRight w:val="0"/>
              <w:marTop w:val="0"/>
              <w:marBottom w:val="0"/>
              <w:divBdr>
                <w:top w:val="none" w:sz="0" w:space="0" w:color="auto"/>
                <w:left w:val="none" w:sz="0" w:space="0" w:color="auto"/>
                <w:bottom w:val="none" w:sz="0" w:space="0" w:color="auto"/>
                <w:right w:val="none" w:sz="0" w:space="0" w:color="auto"/>
              </w:divBdr>
            </w:div>
            <w:div w:id="1854567196">
              <w:marLeft w:val="0"/>
              <w:marRight w:val="0"/>
              <w:marTop w:val="0"/>
              <w:marBottom w:val="0"/>
              <w:divBdr>
                <w:top w:val="none" w:sz="0" w:space="0" w:color="auto"/>
                <w:left w:val="none" w:sz="0" w:space="0" w:color="auto"/>
                <w:bottom w:val="none" w:sz="0" w:space="0" w:color="auto"/>
                <w:right w:val="none" w:sz="0" w:space="0" w:color="auto"/>
              </w:divBdr>
            </w:div>
            <w:div w:id="1866751395">
              <w:marLeft w:val="0"/>
              <w:marRight w:val="0"/>
              <w:marTop w:val="0"/>
              <w:marBottom w:val="0"/>
              <w:divBdr>
                <w:top w:val="none" w:sz="0" w:space="0" w:color="auto"/>
                <w:left w:val="none" w:sz="0" w:space="0" w:color="auto"/>
                <w:bottom w:val="none" w:sz="0" w:space="0" w:color="auto"/>
                <w:right w:val="none" w:sz="0" w:space="0" w:color="auto"/>
              </w:divBdr>
            </w:div>
            <w:div w:id="1871410786">
              <w:marLeft w:val="0"/>
              <w:marRight w:val="0"/>
              <w:marTop w:val="0"/>
              <w:marBottom w:val="0"/>
              <w:divBdr>
                <w:top w:val="none" w:sz="0" w:space="0" w:color="auto"/>
                <w:left w:val="none" w:sz="0" w:space="0" w:color="auto"/>
                <w:bottom w:val="none" w:sz="0" w:space="0" w:color="auto"/>
                <w:right w:val="none" w:sz="0" w:space="0" w:color="auto"/>
              </w:divBdr>
            </w:div>
            <w:div w:id="1885822699">
              <w:marLeft w:val="0"/>
              <w:marRight w:val="0"/>
              <w:marTop w:val="0"/>
              <w:marBottom w:val="0"/>
              <w:divBdr>
                <w:top w:val="none" w:sz="0" w:space="0" w:color="auto"/>
                <w:left w:val="none" w:sz="0" w:space="0" w:color="auto"/>
                <w:bottom w:val="none" w:sz="0" w:space="0" w:color="auto"/>
                <w:right w:val="none" w:sz="0" w:space="0" w:color="auto"/>
              </w:divBdr>
            </w:div>
            <w:div w:id="1911571082">
              <w:marLeft w:val="0"/>
              <w:marRight w:val="0"/>
              <w:marTop w:val="0"/>
              <w:marBottom w:val="0"/>
              <w:divBdr>
                <w:top w:val="none" w:sz="0" w:space="0" w:color="auto"/>
                <w:left w:val="none" w:sz="0" w:space="0" w:color="auto"/>
                <w:bottom w:val="none" w:sz="0" w:space="0" w:color="auto"/>
                <w:right w:val="none" w:sz="0" w:space="0" w:color="auto"/>
              </w:divBdr>
            </w:div>
            <w:div w:id="1921208191">
              <w:marLeft w:val="0"/>
              <w:marRight w:val="0"/>
              <w:marTop w:val="0"/>
              <w:marBottom w:val="0"/>
              <w:divBdr>
                <w:top w:val="none" w:sz="0" w:space="0" w:color="auto"/>
                <w:left w:val="none" w:sz="0" w:space="0" w:color="auto"/>
                <w:bottom w:val="none" w:sz="0" w:space="0" w:color="auto"/>
                <w:right w:val="none" w:sz="0" w:space="0" w:color="auto"/>
              </w:divBdr>
            </w:div>
            <w:div w:id="1926184210">
              <w:marLeft w:val="0"/>
              <w:marRight w:val="0"/>
              <w:marTop w:val="0"/>
              <w:marBottom w:val="0"/>
              <w:divBdr>
                <w:top w:val="none" w:sz="0" w:space="0" w:color="auto"/>
                <w:left w:val="none" w:sz="0" w:space="0" w:color="auto"/>
                <w:bottom w:val="none" w:sz="0" w:space="0" w:color="auto"/>
                <w:right w:val="none" w:sz="0" w:space="0" w:color="auto"/>
              </w:divBdr>
            </w:div>
            <w:div w:id="1927569118">
              <w:marLeft w:val="0"/>
              <w:marRight w:val="0"/>
              <w:marTop w:val="0"/>
              <w:marBottom w:val="0"/>
              <w:divBdr>
                <w:top w:val="none" w:sz="0" w:space="0" w:color="auto"/>
                <w:left w:val="none" w:sz="0" w:space="0" w:color="auto"/>
                <w:bottom w:val="none" w:sz="0" w:space="0" w:color="auto"/>
                <w:right w:val="none" w:sz="0" w:space="0" w:color="auto"/>
              </w:divBdr>
            </w:div>
            <w:div w:id="1930112590">
              <w:marLeft w:val="0"/>
              <w:marRight w:val="0"/>
              <w:marTop w:val="0"/>
              <w:marBottom w:val="0"/>
              <w:divBdr>
                <w:top w:val="none" w:sz="0" w:space="0" w:color="auto"/>
                <w:left w:val="none" w:sz="0" w:space="0" w:color="auto"/>
                <w:bottom w:val="none" w:sz="0" w:space="0" w:color="auto"/>
                <w:right w:val="none" w:sz="0" w:space="0" w:color="auto"/>
              </w:divBdr>
            </w:div>
            <w:div w:id="1933270882">
              <w:marLeft w:val="0"/>
              <w:marRight w:val="0"/>
              <w:marTop w:val="0"/>
              <w:marBottom w:val="0"/>
              <w:divBdr>
                <w:top w:val="none" w:sz="0" w:space="0" w:color="auto"/>
                <w:left w:val="none" w:sz="0" w:space="0" w:color="auto"/>
                <w:bottom w:val="none" w:sz="0" w:space="0" w:color="auto"/>
                <w:right w:val="none" w:sz="0" w:space="0" w:color="auto"/>
              </w:divBdr>
            </w:div>
            <w:div w:id="1936477541">
              <w:marLeft w:val="0"/>
              <w:marRight w:val="0"/>
              <w:marTop w:val="0"/>
              <w:marBottom w:val="0"/>
              <w:divBdr>
                <w:top w:val="none" w:sz="0" w:space="0" w:color="auto"/>
                <w:left w:val="none" w:sz="0" w:space="0" w:color="auto"/>
                <w:bottom w:val="none" w:sz="0" w:space="0" w:color="auto"/>
                <w:right w:val="none" w:sz="0" w:space="0" w:color="auto"/>
              </w:divBdr>
            </w:div>
            <w:div w:id="1942881558">
              <w:marLeft w:val="0"/>
              <w:marRight w:val="0"/>
              <w:marTop w:val="0"/>
              <w:marBottom w:val="0"/>
              <w:divBdr>
                <w:top w:val="none" w:sz="0" w:space="0" w:color="auto"/>
                <w:left w:val="none" w:sz="0" w:space="0" w:color="auto"/>
                <w:bottom w:val="none" w:sz="0" w:space="0" w:color="auto"/>
                <w:right w:val="none" w:sz="0" w:space="0" w:color="auto"/>
              </w:divBdr>
            </w:div>
            <w:div w:id="1946955712">
              <w:marLeft w:val="0"/>
              <w:marRight w:val="0"/>
              <w:marTop w:val="0"/>
              <w:marBottom w:val="0"/>
              <w:divBdr>
                <w:top w:val="none" w:sz="0" w:space="0" w:color="auto"/>
                <w:left w:val="none" w:sz="0" w:space="0" w:color="auto"/>
                <w:bottom w:val="none" w:sz="0" w:space="0" w:color="auto"/>
                <w:right w:val="none" w:sz="0" w:space="0" w:color="auto"/>
              </w:divBdr>
            </w:div>
            <w:div w:id="1966112608">
              <w:marLeft w:val="0"/>
              <w:marRight w:val="0"/>
              <w:marTop w:val="0"/>
              <w:marBottom w:val="0"/>
              <w:divBdr>
                <w:top w:val="none" w:sz="0" w:space="0" w:color="auto"/>
                <w:left w:val="none" w:sz="0" w:space="0" w:color="auto"/>
                <w:bottom w:val="none" w:sz="0" w:space="0" w:color="auto"/>
                <w:right w:val="none" w:sz="0" w:space="0" w:color="auto"/>
              </w:divBdr>
            </w:div>
            <w:div w:id="1967588393">
              <w:marLeft w:val="0"/>
              <w:marRight w:val="0"/>
              <w:marTop w:val="0"/>
              <w:marBottom w:val="0"/>
              <w:divBdr>
                <w:top w:val="none" w:sz="0" w:space="0" w:color="auto"/>
                <w:left w:val="none" w:sz="0" w:space="0" w:color="auto"/>
                <w:bottom w:val="none" w:sz="0" w:space="0" w:color="auto"/>
                <w:right w:val="none" w:sz="0" w:space="0" w:color="auto"/>
              </w:divBdr>
            </w:div>
            <w:div w:id="1968193603">
              <w:marLeft w:val="0"/>
              <w:marRight w:val="0"/>
              <w:marTop w:val="0"/>
              <w:marBottom w:val="0"/>
              <w:divBdr>
                <w:top w:val="none" w:sz="0" w:space="0" w:color="auto"/>
                <w:left w:val="none" w:sz="0" w:space="0" w:color="auto"/>
                <w:bottom w:val="none" w:sz="0" w:space="0" w:color="auto"/>
                <w:right w:val="none" w:sz="0" w:space="0" w:color="auto"/>
              </w:divBdr>
            </w:div>
            <w:div w:id="1975716397">
              <w:marLeft w:val="0"/>
              <w:marRight w:val="0"/>
              <w:marTop w:val="0"/>
              <w:marBottom w:val="0"/>
              <w:divBdr>
                <w:top w:val="none" w:sz="0" w:space="0" w:color="auto"/>
                <w:left w:val="none" w:sz="0" w:space="0" w:color="auto"/>
                <w:bottom w:val="none" w:sz="0" w:space="0" w:color="auto"/>
                <w:right w:val="none" w:sz="0" w:space="0" w:color="auto"/>
              </w:divBdr>
            </w:div>
            <w:div w:id="1982878692">
              <w:marLeft w:val="0"/>
              <w:marRight w:val="0"/>
              <w:marTop w:val="0"/>
              <w:marBottom w:val="0"/>
              <w:divBdr>
                <w:top w:val="none" w:sz="0" w:space="0" w:color="auto"/>
                <w:left w:val="none" w:sz="0" w:space="0" w:color="auto"/>
                <w:bottom w:val="none" w:sz="0" w:space="0" w:color="auto"/>
                <w:right w:val="none" w:sz="0" w:space="0" w:color="auto"/>
              </w:divBdr>
            </w:div>
            <w:div w:id="1998262458">
              <w:marLeft w:val="0"/>
              <w:marRight w:val="0"/>
              <w:marTop w:val="0"/>
              <w:marBottom w:val="0"/>
              <w:divBdr>
                <w:top w:val="none" w:sz="0" w:space="0" w:color="auto"/>
                <w:left w:val="none" w:sz="0" w:space="0" w:color="auto"/>
                <w:bottom w:val="none" w:sz="0" w:space="0" w:color="auto"/>
                <w:right w:val="none" w:sz="0" w:space="0" w:color="auto"/>
              </w:divBdr>
            </w:div>
            <w:div w:id="2004043633">
              <w:marLeft w:val="0"/>
              <w:marRight w:val="0"/>
              <w:marTop w:val="0"/>
              <w:marBottom w:val="0"/>
              <w:divBdr>
                <w:top w:val="none" w:sz="0" w:space="0" w:color="auto"/>
                <w:left w:val="none" w:sz="0" w:space="0" w:color="auto"/>
                <w:bottom w:val="none" w:sz="0" w:space="0" w:color="auto"/>
                <w:right w:val="none" w:sz="0" w:space="0" w:color="auto"/>
              </w:divBdr>
            </w:div>
            <w:div w:id="2009211751">
              <w:marLeft w:val="0"/>
              <w:marRight w:val="0"/>
              <w:marTop w:val="0"/>
              <w:marBottom w:val="0"/>
              <w:divBdr>
                <w:top w:val="none" w:sz="0" w:space="0" w:color="auto"/>
                <w:left w:val="none" w:sz="0" w:space="0" w:color="auto"/>
                <w:bottom w:val="none" w:sz="0" w:space="0" w:color="auto"/>
                <w:right w:val="none" w:sz="0" w:space="0" w:color="auto"/>
              </w:divBdr>
            </w:div>
            <w:div w:id="2022388296">
              <w:marLeft w:val="0"/>
              <w:marRight w:val="0"/>
              <w:marTop w:val="0"/>
              <w:marBottom w:val="0"/>
              <w:divBdr>
                <w:top w:val="none" w:sz="0" w:space="0" w:color="auto"/>
                <w:left w:val="none" w:sz="0" w:space="0" w:color="auto"/>
                <w:bottom w:val="none" w:sz="0" w:space="0" w:color="auto"/>
                <w:right w:val="none" w:sz="0" w:space="0" w:color="auto"/>
              </w:divBdr>
            </w:div>
            <w:div w:id="2070616015">
              <w:marLeft w:val="0"/>
              <w:marRight w:val="0"/>
              <w:marTop w:val="0"/>
              <w:marBottom w:val="0"/>
              <w:divBdr>
                <w:top w:val="none" w:sz="0" w:space="0" w:color="auto"/>
                <w:left w:val="none" w:sz="0" w:space="0" w:color="auto"/>
                <w:bottom w:val="none" w:sz="0" w:space="0" w:color="auto"/>
                <w:right w:val="none" w:sz="0" w:space="0" w:color="auto"/>
              </w:divBdr>
            </w:div>
            <w:div w:id="2073043662">
              <w:marLeft w:val="0"/>
              <w:marRight w:val="0"/>
              <w:marTop w:val="0"/>
              <w:marBottom w:val="0"/>
              <w:divBdr>
                <w:top w:val="none" w:sz="0" w:space="0" w:color="auto"/>
                <w:left w:val="none" w:sz="0" w:space="0" w:color="auto"/>
                <w:bottom w:val="none" w:sz="0" w:space="0" w:color="auto"/>
                <w:right w:val="none" w:sz="0" w:space="0" w:color="auto"/>
              </w:divBdr>
            </w:div>
            <w:div w:id="2082363708">
              <w:marLeft w:val="0"/>
              <w:marRight w:val="0"/>
              <w:marTop w:val="0"/>
              <w:marBottom w:val="0"/>
              <w:divBdr>
                <w:top w:val="none" w:sz="0" w:space="0" w:color="auto"/>
                <w:left w:val="none" w:sz="0" w:space="0" w:color="auto"/>
                <w:bottom w:val="none" w:sz="0" w:space="0" w:color="auto"/>
                <w:right w:val="none" w:sz="0" w:space="0" w:color="auto"/>
              </w:divBdr>
            </w:div>
            <w:div w:id="2111074732">
              <w:marLeft w:val="0"/>
              <w:marRight w:val="0"/>
              <w:marTop w:val="0"/>
              <w:marBottom w:val="0"/>
              <w:divBdr>
                <w:top w:val="none" w:sz="0" w:space="0" w:color="auto"/>
                <w:left w:val="none" w:sz="0" w:space="0" w:color="auto"/>
                <w:bottom w:val="none" w:sz="0" w:space="0" w:color="auto"/>
                <w:right w:val="none" w:sz="0" w:space="0" w:color="auto"/>
              </w:divBdr>
            </w:div>
            <w:div w:id="2114323227">
              <w:marLeft w:val="0"/>
              <w:marRight w:val="0"/>
              <w:marTop w:val="0"/>
              <w:marBottom w:val="0"/>
              <w:divBdr>
                <w:top w:val="none" w:sz="0" w:space="0" w:color="auto"/>
                <w:left w:val="none" w:sz="0" w:space="0" w:color="auto"/>
                <w:bottom w:val="none" w:sz="0" w:space="0" w:color="auto"/>
                <w:right w:val="none" w:sz="0" w:space="0" w:color="auto"/>
              </w:divBdr>
            </w:div>
            <w:div w:id="214593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711916">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3245245">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526852">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87653767">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5732011">
      <w:bodyDiv w:val="1"/>
      <w:marLeft w:val="0"/>
      <w:marRight w:val="0"/>
      <w:marTop w:val="0"/>
      <w:marBottom w:val="0"/>
      <w:divBdr>
        <w:top w:val="none" w:sz="0" w:space="0" w:color="auto"/>
        <w:left w:val="none" w:sz="0" w:space="0" w:color="auto"/>
        <w:bottom w:val="none" w:sz="0" w:space="0" w:color="auto"/>
        <w:right w:val="none" w:sz="0" w:space="0" w:color="auto"/>
      </w:divBdr>
    </w:div>
    <w:div w:id="510920438">
      <w:bodyDiv w:val="1"/>
      <w:marLeft w:val="0"/>
      <w:marRight w:val="0"/>
      <w:marTop w:val="0"/>
      <w:marBottom w:val="0"/>
      <w:divBdr>
        <w:top w:val="none" w:sz="0" w:space="0" w:color="auto"/>
        <w:left w:val="none" w:sz="0" w:space="0" w:color="auto"/>
        <w:bottom w:val="none" w:sz="0" w:space="0" w:color="auto"/>
        <w:right w:val="none" w:sz="0" w:space="0" w:color="auto"/>
      </w:divBdr>
      <w:divsChild>
        <w:div w:id="78254435">
          <w:marLeft w:val="0"/>
          <w:marRight w:val="0"/>
          <w:marTop w:val="0"/>
          <w:marBottom w:val="0"/>
          <w:divBdr>
            <w:top w:val="none" w:sz="0" w:space="0" w:color="auto"/>
            <w:left w:val="none" w:sz="0" w:space="0" w:color="auto"/>
            <w:bottom w:val="none" w:sz="0" w:space="0" w:color="auto"/>
            <w:right w:val="none" w:sz="0" w:space="0" w:color="auto"/>
          </w:divBdr>
          <w:divsChild>
            <w:div w:id="7370605">
              <w:marLeft w:val="0"/>
              <w:marRight w:val="0"/>
              <w:marTop w:val="0"/>
              <w:marBottom w:val="0"/>
              <w:divBdr>
                <w:top w:val="none" w:sz="0" w:space="0" w:color="auto"/>
                <w:left w:val="none" w:sz="0" w:space="0" w:color="auto"/>
                <w:bottom w:val="none" w:sz="0" w:space="0" w:color="auto"/>
                <w:right w:val="none" w:sz="0" w:space="0" w:color="auto"/>
              </w:divBdr>
            </w:div>
            <w:div w:id="8411249">
              <w:marLeft w:val="0"/>
              <w:marRight w:val="0"/>
              <w:marTop w:val="0"/>
              <w:marBottom w:val="0"/>
              <w:divBdr>
                <w:top w:val="none" w:sz="0" w:space="0" w:color="auto"/>
                <w:left w:val="none" w:sz="0" w:space="0" w:color="auto"/>
                <w:bottom w:val="none" w:sz="0" w:space="0" w:color="auto"/>
                <w:right w:val="none" w:sz="0" w:space="0" w:color="auto"/>
              </w:divBdr>
            </w:div>
            <w:div w:id="82146429">
              <w:marLeft w:val="0"/>
              <w:marRight w:val="0"/>
              <w:marTop w:val="0"/>
              <w:marBottom w:val="0"/>
              <w:divBdr>
                <w:top w:val="none" w:sz="0" w:space="0" w:color="auto"/>
                <w:left w:val="none" w:sz="0" w:space="0" w:color="auto"/>
                <w:bottom w:val="none" w:sz="0" w:space="0" w:color="auto"/>
                <w:right w:val="none" w:sz="0" w:space="0" w:color="auto"/>
              </w:divBdr>
            </w:div>
            <w:div w:id="91514497">
              <w:marLeft w:val="0"/>
              <w:marRight w:val="0"/>
              <w:marTop w:val="0"/>
              <w:marBottom w:val="0"/>
              <w:divBdr>
                <w:top w:val="none" w:sz="0" w:space="0" w:color="auto"/>
                <w:left w:val="none" w:sz="0" w:space="0" w:color="auto"/>
                <w:bottom w:val="none" w:sz="0" w:space="0" w:color="auto"/>
                <w:right w:val="none" w:sz="0" w:space="0" w:color="auto"/>
              </w:divBdr>
            </w:div>
            <w:div w:id="102848279">
              <w:marLeft w:val="0"/>
              <w:marRight w:val="0"/>
              <w:marTop w:val="0"/>
              <w:marBottom w:val="0"/>
              <w:divBdr>
                <w:top w:val="none" w:sz="0" w:space="0" w:color="auto"/>
                <w:left w:val="none" w:sz="0" w:space="0" w:color="auto"/>
                <w:bottom w:val="none" w:sz="0" w:space="0" w:color="auto"/>
                <w:right w:val="none" w:sz="0" w:space="0" w:color="auto"/>
              </w:divBdr>
            </w:div>
            <w:div w:id="108865421">
              <w:marLeft w:val="0"/>
              <w:marRight w:val="0"/>
              <w:marTop w:val="0"/>
              <w:marBottom w:val="0"/>
              <w:divBdr>
                <w:top w:val="none" w:sz="0" w:space="0" w:color="auto"/>
                <w:left w:val="none" w:sz="0" w:space="0" w:color="auto"/>
                <w:bottom w:val="none" w:sz="0" w:space="0" w:color="auto"/>
                <w:right w:val="none" w:sz="0" w:space="0" w:color="auto"/>
              </w:divBdr>
            </w:div>
            <w:div w:id="122231287">
              <w:marLeft w:val="0"/>
              <w:marRight w:val="0"/>
              <w:marTop w:val="0"/>
              <w:marBottom w:val="0"/>
              <w:divBdr>
                <w:top w:val="none" w:sz="0" w:space="0" w:color="auto"/>
                <w:left w:val="none" w:sz="0" w:space="0" w:color="auto"/>
                <w:bottom w:val="none" w:sz="0" w:space="0" w:color="auto"/>
                <w:right w:val="none" w:sz="0" w:space="0" w:color="auto"/>
              </w:divBdr>
            </w:div>
            <w:div w:id="125468097">
              <w:marLeft w:val="0"/>
              <w:marRight w:val="0"/>
              <w:marTop w:val="0"/>
              <w:marBottom w:val="0"/>
              <w:divBdr>
                <w:top w:val="none" w:sz="0" w:space="0" w:color="auto"/>
                <w:left w:val="none" w:sz="0" w:space="0" w:color="auto"/>
                <w:bottom w:val="none" w:sz="0" w:space="0" w:color="auto"/>
                <w:right w:val="none" w:sz="0" w:space="0" w:color="auto"/>
              </w:divBdr>
            </w:div>
            <w:div w:id="136192995">
              <w:marLeft w:val="0"/>
              <w:marRight w:val="0"/>
              <w:marTop w:val="0"/>
              <w:marBottom w:val="0"/>
              <w:divBdr>
                <w:top w:val="none" w:sz="0" w:space="0" w:color="auto"/>
                <w:left w:val="none" w:sz="0" w:space="0" w:color="auto"/>
                <w:bottom w:val="none" w:sz="0" w:space="0" w:color="auto"/>
                <w:right w:val="none" w:sz="0" w:space="0" w:color="auto"/>
              </w:divBdr>
            </w:div>
            <w:div w:id="168451138">
              <w:marLeft w:val="0"/>
              <w:marRight w:val="0"/>
              <w:marTop w:val="0"/>
              <w:marBottom w:val="0"/>
              <w:divBdr>
                <w:top w:val="none" w:sz="0" w:space="0" w:color="auto"/>
                <w:left w:val="none" w:sz="0" w:space="0" w:color="auto"/>
                <w:bottom w:val="none" w:sz="0" w:space="0" w:color="auto"/>
                <w:right w:val="none" w:sz="0" w:space="0" w:color="auto"/>
              </w:divBdr>
            </w:div>
            <w:div w:id="170223271">
              <w:marLeft w:val="0"/>
              <w:marRight w:val="0"/>
              <w:marTop w:val="0"/>
              <w:marBottom w:val="0"/>
              <w:divBdr>
                <w:top w:val="none" w:sz="0" w:space="0" w:color="auto"/>
                <w:left w:val="none" w:sz="0" w:space="0" w:color="auto"/>
                <w:bottom w:val="none" w:sz="0" w:space="0" w:color="auto"/>
                <w:right w:val="none" w:sz="0" w:space="0" w:color="auto"/>
              </w:divBdr>
            </w:div>
            <w:div w:id="171143681">
              <w:marLeft w:val="0"/>
              <w:marRight w:val="0"/>
              <w:marTop w:val="0"/>
              <w:marBottom w:val="0"/>
              <w:divBdr>
                <w:top w:val="none" w:sz="0" w:space="0" w:color="auto"/>
                <w:left w:val="none" w:sz="0" w:space="0" w:color="auto"/>
                <w:bottom w:val="none" w:sz="0" w:space="0" w:color="auto"/>
                <w:right w:val="none" w:sz="0" w:space="0" w:color="auto"/>
              </w:divBdr>
            </w:div>
            <w:div w:id="191574761">
              <w:marLeft w:val="0"/>
              <w:marRight w:val="0"/>
              <w:marTop w:val="0"/>
              <w:marBottom w:val="0"/>
              <w:divBdr>
                <w:top w:val="none" w:sz="0" w:space="0" w:color="auto"/>
                <w:left w:val="none" w:sz="0" w:space="0" w:color="auto"/>
                <w:bottom w:val="none" w:sz="0" w:space="0" w:color="auto"/>
                <w:right w:val="none" w:sz="0" w:space="0" w:color="auto"/>
              </w:divBdr>
            </w:div>
            <w:div w:id="214892680">
              <w:marLeft w:val="0"/>
              <w:marRight w:val="0"/>
              <w:marTop w:val="0"/>
              <w:marBottom w:val="0"/>
              <w:divBdr>
                <w:top w:val="none" w:sz="0" w:space="0" w:color="auto"/>
                <w:left w:val="none" w:sz="0" w:space="0" w:color="auto"/>
                <w:bottom w:val="none" w:sz="0" w:space="0" w:color="auto"/>
                <w:right w:val="none" w:sz="0" w:space="0" w:color="auto"/>
              </w:divBdr>
            </w:div>
            <w:div w:id="218051283">
              <w:marLeft w:val="0"/>
              <w:marRight w:val="0"/>
              <w:marTop w:val="0"/>
              <w:marBottom w:val="0"/>
              <w:divBdr>
                <w:top w:val="none" w:sz="0" w:space="0" w:color="auto"/>
                <w:left w:val="none" w:sz="0" w:space="0" w:color="auto"/>
                <w:bottom w:val="none" w:sz="0" w:space="0" w:color="auto"/>
                <w:right w:val="none" w:sz="0" w:space="0" w:color="auto"/>
              </w:divBdr>
            </w:div>
            <w:div w:id="228002624">
              <w:marLeft w:val="0"/>
              <w:marRight w:val="0"/>
              <w:marTop w:val="0"/>
              <w:marBottom w:val="0"/>
              <w:divBdr>
                <w:top w:val="none" w:sz="0" w:space="0" w:color="auto"/>
                <w:left w:val="none" w:sz="0" w:space="0" w:color="auto"/>
                <w:bottom w:val="none" w:sz="0" w:space="0" w:color="auto"/>
                <w:right w:val="none" w:sz="0" w:space="0" w:color="auto"/>
              </w:divBdr>
            </w:div>
            <w:div w:id="250699316">
              <w:marLeft w:val="0"/>
              <w:marRight w:val="0"/>
              <w:marTop w:val="0"/>
              <w:marBottom w:val="0"/>
              <w:divBdr>
                <w:top w:val="none" w:sz="0" w:space="0" w:color="auto"/>
                <w:left w:val="none" w:sz="0" w:space="0" w:color="auto"/>
                <w:bottom w:val="none" w:sz="0" w:space="0" w:color="auto"/>
                <w:right w:val="none" w:sz="0" w:space="0" w:color="auto"/>
              </w:divBdr>
            </w:div>
            <w:div w:id="259871668">
              <w:marLeft w:val="0"/>
              <w:marRight w:val="0"/>
              <w:marTop w:val="0"/>
              <w:marBottom w:val="0"/>
              <w:divBdr>
                <w:top w:val="none" w:sz="0" w:space="0" w:color="auto"/>
                <w:left w:val="none" w:sz="0" w:space="0" w:color="auto"/>
                <w:bottom w:val="none" w:sz="0" w:space="0" w:color="auto"/>
                <w:right w:val="none" w:sz="0" w:space="0" w:color="auto"/>
              </w:divBdr>
            </w:div>
            <w:div w:id="261112942">
              <w:marLeft w:val="0"/>
              <w:marRight w:val="0"/>
              <w:marTop w:val="0"/>
              <w:marBottom w:val="0"/>
              <w:divBdr>
                <w:top w:val="none" w:sz="0" w:space="0" w:color="auto"/>
                <w:left w:val="none" w:sz="0" w:space="0" w:color="auto"/>
                <w:bottom w:val="none" w:sz="0" w:space="0" w:color="auto"/>
                <w:right w:val="none" w:sz="0" w:space="0" w:color="auto"/>
              </w:divBdr>
            </w:div>
            <w:div w:id="269046802">
              <w:marLeft w:val="0"/>
              <w:marRight w:val="0"/>
              <w:marTop w:val="0"/>
              <w:marBottom w:val="0"/>
              <w:divBdr>
                <w:top w:val="none" w:sz="0" w:space="0" w:color="auto"/>
                <w:left w:val="none" w:sz="0" w:space="0" w:color="auto"/>
                <w:bottom w:val="none" w:sz="0" w:space="0" w:color="auto"/>
                <w:right w:val="none" w:sz="0" w:space="0" w:color="auto"/>
              </w:divBdr>
            </w:div>
            <w:div w:id="286863375">
              <w:marLeft w:val="0"/>
              <w:marRight w:val="0"/>
              <w:marTop w:val="0"/>
              <w:marBottom w:val="0"/>
              <w:divBdr>
                <w:top w:val="none" w:sz="0" w:space="0" w:color="auto"/>
                <w:left w:val="none" w:sz="0" w:space="0" w:color="auto"/>
                <w:bottom w:val="none" w:sz="0" w:space="0" w:color="auto"/>
                <w:right w:val="none" w:sz="0" w:space="0" w:color="auto"/>
              </w:divBdr>
            </w:div>
            <w:div w:id="304361307">
              <w:marLeft w:val="0"/>
              <w:marRight w:val="0"/>
              <w:marTop w:val="0"/>
              <w:marBottom w:val="0"/>
              <w:divBdr>
                <w:top w:val="none" w:sz="0" w:space="0" w:color="auto"/>
                <w:left w:val="none" w:sz="0" w:space="0" w:color="auto"/>
                <w:bottom w:val="none" w:sz="0" w:space="0" w:color="auto"/>
                <w:right w:val="none" w:sz="0" w:space="0" w:color="auto"/>
              </w:divBdr>
            </w:div>
            <w:div w:id="305280562">
              <w:marLeft w:val="0"/>
              <w:marRight w:val="0"/>
              <w:marTop w:val="0"/>
              <w:marBottom w:val="0"/>
              <w:divBdr>
                <w:top w:val="none" w:sz="0" w:space="0" w:color="auto"/>
                <w:left w:val="none" w:sz="0" w:space="0" w:color="auto"/>
                <w:bottom w:val="none" w:sz="0" w:space="0" w:color="auto"/>
                <w:right w:val="none" w:sz="0" w:space="0" w:color="auto"/>
              </w:divBdr>
            </w:div>
            <w:div w:id="320546707">
              <w:marLeft w:val="0"/>
              <w:marRight w:val="0"/>
              <w:marTop w:val="0"/>
              <w:marBottom w:val="0"/>
              <w:divBdr>
                <w:top w:val="none" w:sz="0" w:space="0" w:color="auto"/>
                <w:left w:val="none" w:sz="0" w:space="0" w:color="auto"/>
                <w:bottom w:val="none" w:sz="0" w:space="0" w:color="auto"/>
                <w:right w:val="none" w:sz="0" w:space="0" w:color="auto"/>
              </w:divBdr>
            </w:div>
            <w:div w:id="373772484">
              <w:marLeft w:val="0"/>
              <w:marRight w:val="0"/>
              <w:marTop w:val="0"/>
              <w:marBottom w:val="0"/>
              <w:divBdr>
                <w:top w:val="none" w:sz="0" w:space="0" w:color="auto"/>
                <w:left w:val="none" w:sz="0" w:space="0" w:color="auto"/>
                <w:bottom w:val="none" w:sz="0" w:space="0" w:color="auto"/>
                <w:right w:val="none" w:sz="0" w:space="0" w:color="auto"/>
              </w:divBdr>
            </w:div>
            <w:div w:id="397018506">
              <w:marLeft w:val="0"/>
              <w:marRight w:val="0"/>
              <w:marTop w:val="0"/>
              <w:marBottom w:val="0"/>
              <w:divBdr>
                <w:top w:val="none" w:sz="0" w:space="0" w:color="auto"/>
                <w:left w:val="none" w:sz="0" w:space="0" w:color="auto"/>
                <w:bottom w:val="none" w:sz="0" w:space="0" w:color="auto"/>
                <w:right w:val="none" w:sz="0" w:space="0" w:color="auto"/>
              </w:divBdr>
            </w:div>
            <w:div w:id="438305309">
              <w:marLeft w:val="0"/>
              <w:marRight w:val="0"/>
              <w:marTop w:val="0"/>
              <w:marBottom w:val="0"/>
              <w:divBdr>
                <w:top w:val="none" w:sz="0" w:space="0" w:color="auto"/>
                <w:left w:val="none" w:sz="0" w:space="0" w:color="auto"/>
                <w:bottom w:val="none" w:sz="0" w:space="0" w:color="auto"/>
                <w:right w:val="none" w:sz="0" w:space="0" w:color="auto"/>
              </w:divBdr>
            </w:div>
            <w:div w:id="463275584">
              <w:marLeft w:val="0"/>
              <w:marRight w:val="0"/>
              <w:marTop w:val="0"/>
              <w:marBottom w:val="0"/>
              <w:divBdr>
                <w:top w:val="none" w:sz="0" w:space="0" w:color="auto"/>
                <w:left w:val="none" w:sz="0" w:space="0" w:color="auto"/>
                <w:bottom w:val="none" w:sz="0" w:space="0" w:color="auto"/>
                <w:right w:val="none" w:sz="0" w:space="0" w:color="auto"/>
              </w:divBdr>
            </w:div>
            <w:div w:id="468867274">
              <w:marLeft w:val="0"/>
              <w:marRight w:val="0"/>
              <w:marTop w:val="0"/>
              <w:marBottom w:val="0"/>
              <w:divBdr>
                <w:top w:val="none" w:sz="0" w:space="0" w:color="auto"/>
                <w:left w:val="none" w:sz="0" w:space="0" w:color="auto"/>
                <w:bottom w:val="none" w:sz="0" w:space="0" w:color="auto"/>
                <w:right w:val="none" w:sz="0" w:space="0" w:color="auto"/>
              </w:divBdr>
            </w:div>
            <w:div w:id="471140215">
              <w:marLeft w:val="0"/>
              <w:marRight w:val="0"/>
              <w:marTop w:val="0"/>
              <w:marBottom w:val="0"/>
              <w:divBdr>
                <w:top w:val="none" w:sz="0" w:space="0" w:color="auto"/>
                <w:left w:val="none" w:sz="0" w:space="0" w:color="auto"/>
                <w:bottom w:val="none" w:sz="0" w:space="0" w:color="auto"/>
                <w:right w:val="none" w:sz="0" w:space="0" w:color="auto"/>
              </w:divBdr>
            </w:div>
            <w:div w:id="472211196">
              <w:marLeft w:val="0"/>
              <w:marRight w:val="0"/>
              <w:marTop w:val="0"/>
              <w:marBottom w:val="0"/>
              <w:divBdr>
                <w:top w:val="none" w:sz="0" w:space="0" w:color="auto"/>
                <w:left w:val="none" w:sz="0" w:space="0" w:color="auto"/>
                <w:bottom w:val="none" w:sz="0" w:space="0" w:color="auto"/>
                <w:right w:val="none" w:sz="0" w:space="0" w:color="auto"/>
              </w:divBdr>
            </w:div>
            <w:div w:id="474949623">
              <w:marLeft w:val="0"/>
              <w:marRight w:val="0"/>
              <w:marTop w:val="0"/>
              <w:marBottom w:val="0"/>
              <w:divBdr>
                <w:top w:val="none" w:sz="0" w:space="0" w:color="auto"/>
                <w:left w:val="none" w:sz="0" w:space="0" w:color="auto"/>
                <w:bottom w:val="none" w:sz="0" w:space="0" w:color="auto"/>
                <w:right w:val="none" w:sz="0" w:space="0" w:color="auto"/>
              </w:divBdr>
            </w:div>
            <w:div w:id="500436949">
              <w:marLeft w:val="0"/>
              <w:marRight w:val="0"/>
              <w:marTop w:val="0"/>
              <w:marBottom w:val="0"/>
              <w:divBdr>
                <w:top w:val="none" w:sz="0" w:space="0" w:color="auto"/>
                <w:left w:val="none" w:sz="0" w:space="0" w:color="auto"/>
                <w:bottom w:val="none" w:sz="0" w:space="0" w:color="auto"/>
                <w:right w:val="none" w:sz="0" w:space="0" w:color="auto"/>
              </w:divBdr>
            </w:div>
            <w:div w:id="506333754">
              <w:marLeft w:val="0"/>
              <w:marRight w:val="0"/>
              <w:marTop w:val="0"/>
              <w:marBottom w:val="0"/>
              <w:divBdr>
                <w:top w:val="none" w:sz="0" w:space="0" w:color="auto"/>
                <w:left w:val="none" w:sz="0" w:space="0" w:color="auto"/>
                <w:bottom w:val="none" w:sz="0" w:space="0" w:color="auto"/>
                <w:right w:val="none" w:sz="0" w:space="0" w:color="auto"/>
              </w:divBdr>
            </w:div>
            <w:div w:id="526718544">
              <w:marLeft w:val="0"/>
              <w:marRight w:val="0"/>
              <w:marTop w:val="0"/>
              <w:marBottom w:val="0"/>
              <w:divBdr>
                <w:top w:val="none" w:sz="0" w:space="0" w:color="auto"/>
                <w:left w:val="none" w:sz="0" w:space="0" w:color="auto"/>
                <w:bottom w:val="none" w:sz="0" w:space="0" w:color="auto"/>
                <w:right w:val="none" w:sz="0" w:space="0" w:color="auto"/>
              </w:divBdr>
            </w:div>
            <w:div w:id="541791485">
              <w:marLeft w:val="0"/>
              <w:marRight w:val="0"/>
              <w:marTop w:val="0"/>
              <w:marBottom w:val="0"/>
              <w:divBdr>
                <w:top w:val="none" w:sz="0" w:space="0" w:color="auto"/>
                <w:left w:val="none" w:sz="0" w:space="0" w:color="auto"/>
                <w:bottom w:val="none" w:sz="0" w:space="0" w:color="auto"/>
                <w:right w:val="none" w:sz="0" w:space="0" w:color="auto"/>
              </w:divBdr>
            </w:div>
            <w:div w:id="590625911">
              <w:marLeft w:val="0"/>
              <w:marRight w:val="0"/>
              <w:marTop w:val="0"/>
              <w:marBottom w:val="0"/>
              <w:divBdr>
                <w:top w:val="none" w:sz="0" w:space="0" w:color="auto"/>
                <w:left w:val="none" w:sz="0" w:space="0" w:color="auto"/>
                <w:bottom w:val="none" w:sz="0" w:space="0" w:color="auto"/>
                <w:right w:val="none" w:sz="0" w:space="0" w:color="auto"/>
              </w:divBdr>
            </w:div>
            <w:div w:id="596212148">
              <w:marLeft w:val="0"/>
              <w:marRight w:val="0"/>
              <w:marTop w:val="0"/>
              <w:marBottom w:val="0"/>
              <w:divBdr>
                <w:top w:val="none" w:sz="0" w:space="0" w:color="auto"/>
                <w:left w:val="none" w:sz="0" w:space="0" w:color="auto"/>
                <w:bottom w:val="none" w:sz="0" w:space="0" w:color="auto"/>
                <w:right w:val="none" w:sz="0" w:space="0" w:color="auto"/>
              </w:divBdr>
            </w:div>
            <w:div w:id="652105119">
              <w:marLeft w:val="0"/>
              <w:marRight w:val="0"/>
              <w:marTop w:val="0"/>
              <w:marBottom w:val="0"/>
              <w:divBdr>
                <w:top w:val="none" w:sz="0" w:space="0" w:color="auto"/>
                <w:left w:val="none" w:sz="0" w:space="0" w:color="auto"/>
                <w:bottom w:val="none" w:sz="0" w:space="0" w:color="auto"/>
                <w:right w:val="none" w:sz="0" w:space="0" w:color="auto"/>
              </w:divBdr>
            </w:div>
            <w:div w:id="670527158">
              <w:marLeft w:val="0"/>
              <w:marRight w:val="0"/>
              <w:marTop w:val="0"/>
              <w:marBottom w:val="0"/>
              <w:divBdr>
                <w:top w:val="none" w:sz="0" w:space="0" w:color="auto"/>
                <w:left w:val="none" w:sz="0" w:space="0" w:color="auto"/>
                <w:bottom w:val="none" w:sz="0" w:space="0" w:color="auto"/>
                <w:right w:val="none" w:sz="0" w:space="0" w:color="auto"/>
              </w:divBdr>
            </w:div>
            <w:div w:id="670718411">
              <w:marLeft w:val="0"/>
              <w:marRight w:val="0"/>
              <w:marTop w:val="0"/>
              <w:marBottom w:val="0"/>
              <w:divBdr>
                <w:top w:val="none" w:sz="0" w:space="0" w:color="auto"/>
                <w:left w:val="none" w:sz="0" w:space="0" w:color="auto"/>
                <w:bottom w:val="none" w:sz="0" w:space="0" w:color="auto"/>
                <w:right w:val="none" w:sz="0" w:space="0" w:color="auto"/>
              </w:divBdr>
            </w:div>
            <w:div w:id="678119380">
              <w:marLeft w:val="0"/>
              <w:marRight w:val="0"/>
              <w:marTop w:val="0"/>
              <w:marBottom w:val="0"/>
              <w:divBdr>
                <w:top w:val="none" w:sz="0" w:space="0" w:color="auto"/>
                <w:left w:val="none" w:sz="0" w:space="0" w:color="auto"/>
                <w:bottom w:val="none" w:sz="0" w:space="0" w:color="auto"/>
                <w:right w:val="none" w:sz="0" w:space="0" w:color="auto"/>
              </w:divBdr>
            </w:div>
            <w:div w:id="688408031">
              <w:marLeft w:val="0"/>
              <w:marRight w:val="0"/>
              <w:marTop w:val="0"/>
              <w:marBottom w:val="0"/>
              <w:divBdr>
                <w:top w:val="none" w:sz="0" w:space="0" w:color="auto"/>
                <w:left w:val="none" w:sz="0" w:space="0" w:color="auto"/>
                <w:bottom w:val="none" w:sz="0" w:space="0" w:color="auto"/>
                <w:right w:val="none" w:sz="0" w:space="0" w:color="auto"/>
              </w:divBdr>
            </w:div>
            <w:div w:id="708797000">
              <w:marLeft w:val="0"/>
              <w:marRight w:val="0"/>
              <w:marTop w:val="0"/>
              <w:marBottom w:val="0"/>
              <w:divBdr>
                <w:top w:val="none" w:sz="0" w:space="0" w:color="auto"/>
                <w:left w:val="none" w:sz="0" w:space="0" w:color="auto"/>
                <w:bottom w:val="none" w:sz="0" w:space="0" w:color="auto"/>
                <w:right w:val="none" w:sz="0" w:space="0" w:color="auto"/>
              </w:divBdr>
            </w:div>
            <w:div w:id="718014633">
              <w:marLeft w:val="0"/>
              <w:marRight w:val="0"/>
              <w:marTop w:val="0"/>
              <w:marBottom w:val="0"/>
              <w:divBdr>
                <w:top w:val="none" w:sz="0" w:space="0" w:color="auto"/>
                <w:left w:val="none" w:sz="0" w:space="0" w:color="auto"/>
                <w:bottom w:val="none" w:sz="0" w:space="0" w:color="auto"/>
                <w:right w:val="none" w:sz="0" w:space="0" w:color="auto"/>
              </w:divBdr>
            </w:div>
            <w:div w:id="751659705">
              <w:marLeft w:val="0"/>
              <w:marRight w:val="0"/>
              <w:marTop w:val="0"/>
              <w:marBottom w:val="0"/>
              <w:divBdr>
                <w:top w:val="none" w:sz="0" w:space="0" w:color="auto"/>
                <w:left w:val="none" w:sz="0" w:space="0" w:color="auto"/>
                <w:bottom w:val="none" w:sz="0" w:space="0" w:color="auto"/>
                <w:right w:val="none" w:sz="0" w:space="0" w:color="auto"/>
              </w:divBdr>
            </w:div>
            <w:div w:id="763695351">
              <w:marLeft w:val="0"/>
              <w:marRight w:val="0"/>
              <w:marTop w:val="0"/>
              <w:marBottom w:val="0"/>
              <w:divBdr>
                <w:top w:val="none" w:sz="0" w:space="0" w:color="auto"/>
                <w:left w:val="none" w:sz="0" w:space="0" w:color="auto"/>
                <w:bottom w:val="none" w:sz="0" w:space="0" w:color="auto"/>
                <w:right w:val="none" w:sz="0" w:space="0" w:color="auto"/>
              </w:divBdr>
            </w:div>
            <w:div w:id="792745463">
              <w:marLeft w:val="0"/>
              <w:marRight w:val="0"/>
              <w:marTop w:val="0"/>
              <w:marBottom w:val="0"/>
              <w:divBdr>
                <w:top w:val="none" w:sz="0" w:space="0" w:color="auto"/>
                <w:left w:val="none" w:sz="0" w:space="0" w:color="auto"/>
                <w:bottom w:val="none" w:sz="0" w:space="0" w:color="auto"/>
                <w:right w:val="none" w:sz="0" w:space="0" w:color="auto"/>
              </w:divBdr>
            </w:div>
            <w:div w:id="793717764">
              <w:marLeft w:val="0"/>
              <w:marRight w:val="0"/>
              <w:marTop w:val="0"/>
              <w:marBottom w:val="0"/>
              <w:divBdr>
                <w:top w:val="none" w:sz="0" w:space="0" w:color="auto"/>
                <w:left w:val="none" w:sz="0" w:space="0" w:color="auto"/>
                <w:bottom w:val="none" w:sz="0" w:space="0" w:color="auto"/>
                <w:right w:val="none" w:sz="0" w:space="0" w:color="auto"/>
              </w:divBdr>
            </w:div>
            <w:div w:id="793838821">
              <w:marLeft w:val="0"/>
              <w:marRight w:val="0"/>
              <w:marTop w:val="0"/>
              <w:marBottom w:val="0"/>
              <w:divBdr>
                <w:top w:val="none" w:sz="0" w:space="0" w:color="auto"/>
                <w:left w:val="none" w:sz="0" w:space="0" w:color="auto"/>
                <w:bottom w:val="none" w:sz="0" w:space="0" w:color="auto"/>
                <w:right w:val="none" w:sz="0" w:space="0" w:color="auto"/>
              </w:divBdr>
            </w:div>
            <w:div w:id="800804610">
              <w:marLeft w:val="0"/>
              <w:marRight w:val="0"/>
              <w:marTop w:val="0"/>
              <w:marBottom w:val="0"/>
              <w:divBdr>
                <w:top w:val="none" w:sz="0" w:space="0" w:color="auto"/>
                <w:left w:val="none" w:sz="0" w:space="0" w:color="auto"/>
                <w:bottom w:val="none" w:sz="0" w:space="0" w:color="auto"/>
                <w:right w:val="none" w:sz="0" w:space="0" w:color="auto"/>
              </w:divBdr>
            </w:div>
            <w:div w:id="809903673">
              <w:marLeft w:val="0"/>
              <w:marRight w:val="0"/>
              <w:marTop w:val="0"/>
              <w:marBottom w:val="0"/>
              <w:divBdr>
                <w:top w:val="none" w:sz="0" w:space="0" w:color="auto"/>
                <w:left w:val="none" w:sz="0" w:space="0" w:color="auto"/>
                <w:bottom w:val="none" w:sz="0" w:space="0" w:color="auto"/>
                <w:right w:val="none" w:sz="0" w:space="0" w:color="auto"/>
              </w:divBdr>
            </w:div>
            <w:div w:id="838738591">
              <w:marLeft w:val="0"/>
              <w:marRight w:val="0"/>
              <w:marTop w:val="0"/>
              <w:marBottom w:val="0"/>
              <w:divBdr>
                <w:top w:val="none" w:sz="0" w:space="0" w:color="auto"/>
                <w:left w:val="none" w:sz="0" w:space="0" w:color="auto"/>
                <w:bottom w:val="none" w:sz="0" w:space="0" w:color="auto"/>
                <w:right w:val="none" w:sz="0" w:space="0" w:color="auto"/>
              </w:divBdr>
            </w:div>
            <w:div w:id="870806852">
              <w:marLeft w:val="0"/>
              <w:marRight w:val="0"/>
              <w:marTop w:val="0"/>
              <w:marBottom w:val="0"/>
              <w:divBdr>
                <w:top w:val="none" w:sz="0" w:space="0" w:color="auto"/>
                <w:left w:val="none" w:sz="0" w:space="0" w:color="auto"/>
                <w:bottom w:val="none" w:sz="0" w:space="0" w:color="auto"/>
                <w:right w:val="none" w:sz="0" w:space="0" w:color="auto"/>
              </w:divBdr>
            </w:div>
            <w:div w:id="880360837">
              <w:marLeft w:val="0"/>
              <w:marRight w:val="0"/>
              <w:marTop w:val="0"/>
              <w:marBottom w:val="0"/>
              <w:divBdr>
                <w:top w:val="none" w:sz="0" w:space="0" w:color="auto"/>
                <w:left w:val="none" w:sz="0" w:space="0" w:color="auto"/>
                <w:bottom w:val="none" w:sz="0" w:space="0" w:color="auto"/>
                <w:right w:val="none" w:sz="0" w:space="0" w:color="auto"/>
              </w:divBdr>
            </w:div>
            <w:div w:id="918641523">
              <w:marLeft w:val="0"/>
              <w:marRight w:val="0"/>
              <w:marTop w:val="0"/>
              <w:marBottom w:val="0"/>
              <w:divBdr>
                <w:top w:val="none" w:sz="0" w:space="0" w:color="auto"/>
                <w:left w:val="none" w:sz="0" w:space="0" w:color="auto"/>
                <w:bottom w:val="none" w:sz="0" w:space="0" w:color="auto"/>
                <w:right w:val="none" w:sz="0" w:space="0" w:color="auto"/>
              </w:divBdr>
            </w:div>
            <w:div w:id="923565208">
              <w:marLeft w:val="0"/>
              <w:marRight w:val="0"/>
              <w:marTop w:val="0"/>
              <w:marBottom w:val="0"/>
              <w:divBdr>
                <w:top w:val="none" w:sz="0" w:space="0" w:color="auto"/>
                <w:left w:val="none" w:sz="0" w:space="0" w:color="auto"/>
                <w:bottom w:val="none" w:sz="0" w:space="0" w:color="auto"/>
                <w:right w:val="none" w:sz="0" w:space="0" w:color="auto"/>
              </w:divBdr>
            </w:div>
            <w:div w:id="934509276">
              <w:marLeft w:val="0"/>
              <w:marRight w:val="0"/>
              <w:marTop w:val="0"/>
              <w:marBottom w:val="0"/>
              <w:divBdr>
                <w:top w:val="none" w:sz="0" w:space="0" w:color="auto"/>
                <w:left w:val="none" w:sz="0" w:space="0" w:color="auto"/>
                <w:bottom w:val="none" w:sz="0" w:space="0" w:color="auto"/>
                <w:right w:val="none" w:sz="0" w:space="0" w:color="auto"/>
              </w:divBdr>
            </w:div>
            <w:div w:id="938947738">
              <w:marLeft w:val="0"/>
              <w:marRight w:val="0"/>
              <w:marTop w:val="0"/>
              <w:marBottom w:val="0"/>
              <w:divBdr>
                <w:top w:val="none" w:sz="0" w:space="0" w:color="auto"/>
                <w:left w:val="none" w:sz="0" w:space="0" w:color="auto"/>
                <w:bottom w:val="none" w:sz="0" w:space="0" w:color="auto"/>
                <w:right w:val="none" w:sz="0" w:space="0" w:color="auto"/>
              </w:divBdr>
            </w:div>
            <w:div w:id="950435400">
              <w:marLeft w:val="0"/>
              <w:marRight w:val="0"/>
              <w:marTop w:val="0"/>
              <w:marBottom w:val="0"/>
              <w:divBdr>
                <w:top w:val="none" w:sz="0" w:space="0" w:color="auto"/>
                <w:left w:val="none" w:sz="0" w:space="0" w:color="auto"/>
                <w:bottom w:val="none" w:sz="0" w:space="0" w:color="auto"/>
                <w:right w:val="none" w:sz="0" w:space="0" w:color="auto"/>
              </w:divBdr>
            </w:div>
            <w:div w:id="966281951">
              <w:marLeft w:val="0"/>
              <w:marRight w:val="0"/>
              <w:marTop w:val="0"/>
              <w:marBottom w:val="0"/>
              <w:divBdr>
                <w:top w:val="none" w:sz="0" w:space="0" w:color="auto"/>
                <w:left w:val="none" w:sz="0" w:space="0" w:color="auto"/>
                <w:bottom w:val="none" w:sz="0" w:space="0" w:color="auto"/>
                <w:right w:val="none" w:sz="0" w:space="0" w:color="auto"/>
              </w:divBdr>
            </w:div>
            <w:div w:id="967122390">
              <w:marLeft w:val="0"/>
              <w:marRight w:val="0"/>
              <w:marTop w:val="0"/>
              <w:marBottom w:val="0"/>
              <w:divBdr>
                <w:top w:val="none" w:sz="0" w:space="0" w:color="auto"/>
                <w:left w:val="none" w:sz="0" w:space="0" w:color="auto"/>
                <w:bottom w:val="none" w:sz="0" w:space="0" w:color="auto"/>
                <w:right w:val="none" w:sz="0" w:space="0" w:color="auto"/>
              </w:divBdr>
            </w:div>
            <w:div w:id="969670785">
              <w:marLeft w:val="0"/>
              <w:marRight w:val="0"/>
              <w:marTop w:val="0"/>
              <w:marBottom w:val="0"/>
              <w:divBdr>
                <w:top w:val="none" w:sz="0" w:space="0" w:color="auto"/>
                <w:left w:val="none" w:sz="0" w:space="0" w:color="auto"/>
                <w:bottom w:val="none" w:sz="0" w:space="0" w:color="auto"/>
                <w:right w:val="none" w:sz="0" w:space="0" w:color="auto"/>
              </w:divBdr>
            </w:div>
            <w:div w:id="980381452">
              <w:marLeft w:val="0"/>
              <w:marRight w:val="0"/>
              <w:marTop w:val="0"/>
              <w:marBottom w:val="0"/>
              <w:divBdr>
                <w:top w:val="none" w:sz="0" w:space="0" w:color="auto"/>
                <w:left w:val="none" w:sz="0" w:space="0" w:color="auto"/>
                <w:bottom w:val="none" w:sz="0" w:space="0" w:color="auto"/>
                <w:right w:val="none" w:sz="0" w:space="0" w:color="auto"/>
              </w:divBdr>
            </w:div>
            <w:div w:id="1045787260">
              <w:marLeft w:val="0"/>
              <w:marRight w:val="0"/>
              <w:marTop w:val="0"/>
              <w:marBottom w:val="0"/>
              <w:divBdr>
                <w:top w:val="none" w:sz="0" w:space="0" w:color="auto"/>
                <w:left w:val="none" w:sz="0" w:space="0" w:color="auto"/>
                <w:bottom w:val="none" w:sz="0" w:space="0" w:color="auto"/>
                <w:right w:val="none" w:sz="0" w:space="0" w:color="auto"/>
              </w:divBdr>
            </w:div>
            <w:div w:id="1052996189">
              <w:marLeft w:val="0"/>
              <w:marRight w:val="0"/>
              <w:marTop w:val="0"/>
              <w:marBottom w:val="0"/>
              <w:divBdr>
                <w:top w:val="none" w:sz="0" w:space="0" w:color="auto"/>
                <w:left w:val="none" w:sz="0" w:space="0" w:color="auto"/>
                <w:bottom w:val="none" w:sz="0" w:space="0" w:color="auto"/>
                <w:right w:val="none" w:sz="0" w:space="0" w:color="auto"/>
              </w:divBdr>
            </w:div>
            <w:div w:id="1053233986">
              <w:marLeft w:val="0"/>
              <w:marRight w:val="0"/>
              <w:marTop w:val="0"/>
              <w:marBottom w:val="0"/>
              <w:divBdr>
                <w:top w:val="none" w:sz="0" w:space="0" w:color="auto"/>
                <w:left w:val="none" w:sz="0" w:space="0" w:color="auto"/>
                <w:bottom w:val="none" w:sz="0" w:space="0" w:color="auto"/>
                <w:right w:val="none" w:sz="0" w:space="0" w:color="auto"/>
              </w:divBdr>
            </w:div>
            <w:div w:id="1055272586">
              <w:marLeft w:val="0"/>
              <w:marRight w:val="0"/>
              <w:marTop w:val="0"/>
              <w:marBottom w:val="0"/>
              <w:divBdr>
                <w:top w:val="none" w:sz="0" w:space="0" w:color="auto"/>
                <w:left w:val="none" w:sz="0" w:space="0" w:color="auto"/>
                <w:bottom w:val="none" w:sz="0" w:space="0" w:color="auto"/>
                <w:right w:val="none" w:sz="0" w:space="0" w:color="auto"/>
              </w:divBdr>
            </w:div>
            <w:div w:id="1068576822">
              <w:marLeft w:val="0"/>
              <w:marRight w:val="0"/>
              <w:marTop w:val="0"/>
              <w:marBottom w:val="0"/>
              <w:divBdr>
                <w:top w:val="none" w:sz="0" w:space="0" w:color="auto"/>
                <w:left w:val="none" w:sz="0" w:space="0" w:color="auto"/>
                <w:bottom w:val="none" w:sz="0" w:space="0" w:color="auto"/>
                <w:right w:val="none" w:sz="0" w:space="0" w:color="auto"/>
              </w:divBdr>
            </w:div>
            <w:div w:id="1073236822">
              <w:marLeft w:val="0"/>
              <w:marRight w:val="0"/>
              <w:marTop w:val="0"/>
              <w:marBottom w:val="0"/>
              <w:divBdr>
                <w:top w:val="none" w:sz="0" w:space="0" w:color="auto"/>
                <w:left w:val="none" w:sz="0" w:space="0" w:color="auto"/>
                <w:bottom w:val="none" w:sz="0" w:space="0" w:color="auto"/>
                <w:right w:val="none" w:sz="0" w:space="0" w:color="auto"/>
              </w:divBdr>
            </w:div>
            <w:div w:id="1078478360">
              <w:marLeft w:val="0"/>
              <w:marRight w:val="0"/>
              <w:marTop w:val="0"/>
              <w:marBottom w:val="0"/>
              <w:divBdr>
                <w:top w:val="none" w:sz="0" w:space="0" w:color="auto"/>
                <w:left w:val="none" w:sz="0" w:space="0" w:color="auto"/>
                <w:bottom w:val="none" w:sz="0" w:space="0" w:color="auto"/>
                <w:right w:val="none" w:sz="0" w:space="0" w:color="auto"/>
              </w:divBdr>
            </w:div>
            <w:div w:id="1092777081">
              <w:marLeft w:val="0"/>
              <w:marRight w:val="0"/>
              <w:marTop w:val="0"/>
              <w:marBottom w:val="0"/>
              <w:divBdr>
                <w:top w:val="none" w:sz="0" w:space="0" w:color="auto"/>
                <w:left w:val="none" w:sz="0" w:space="0" w:color="auto"/>
                <w:bottom w:val="none" w:sz="0" w:space="0" w:color="auto"/>
                <w:right w:val="none" w:sz="0" w:space="0" w:color="auto"/>
              </w:divBdr>
            </w:div>
            <w:div w:id="1111820451">
              <w:marLeft w:val="0"/>
              <w:marRight w:val="0"/>
              <w:marTop w:val="0"/>
              <w:marBottom w:val="0"/>
              <w:divBdr>
                <w:top w:val="none" w:sz="0" w:space="0" w:color="auto"/>
                <w:left w:val="none" w:sz="0" w:space="0" w:color="auto"/>
                <w:bottom w:val="none" w:sz="0" w:space="0" w:color="auto"/>
                <w:right w:val="none" w:sz="0" w:space="0" w:color="auto"/>
              </w:divBdr>
            </w:div>
            <w:div w:id="1153451748">
              <w:marLeft w:val="0"/>
              <w:marRight w:val="0"/>
              <w:marTop w:val="0"/>
              <w:marBottom w:val="0"/>
              <w:divBdr>
                <w:top w:val="none" w:sz="0" w:space="0" w:color="auto"/>
                <w:left w:val="none" w:sz="0" w:space="0" w:color="auto"/>
                <w:bottom w:val="none" w:sz="0" w:space="0" w:color="auto"/>
                <w:right w:val="none" w:sz="0" w:space="0" w:color="auto"/>
              </w:divBdr>
            </w:div>
            <w:div w:id="1155954519">
              <w:marLeft w:val="0"/>
              <w:marRight w:val="0"/>
              <w:marTop w:val="0"/>
              <w:marBottom w:val="0"/>
              <w:divBdr>
                <w:top w:val="none" w:sz="0" w:space="0" w:color="auto"/>
                <w:left w:val="none" w:sz="0" w:space="0" w:color="auto"/>
                <w:bottom w:val="none" w:sz="0" w:space="0" w:color="auto"/>
                <w:right w:val="none" w:sz="0" w:space="0" w:color="auto"/>
              </w:divBdr>
            </w:div>
            <w:div w:id="1158770895">
              <w:marLeft w:val="0"/>
              <w:marRight w:val="0"/>
              <w:marTop w:val="0"/>
              <w:marBottom w:val="0"/>
              <w:divBdr>
                <w:top w:val="none" w:sz="0" w:space="0" w:color="auto"/>
                <w:left w:val="none" w:sz="0" w:space="0" w:color="auto"/>
                <w:bottom w:val="none" w:sz="0" w:space="0" w:color="auto"/>
                <w:right w:val="none" w:sz="0" w:space="0" w:color="auto"/>
              </w:divBdr>
            </w:div>
            <w:div w:id="1167208774">
              <w:marLeft w:val="0"/>
              <w:marRight w:val="0"/>
              <w:marTop w:val="0"/>
              <w:marBottom w:val="0"/>
              <w:divBdr>
                <w:top w:val="none" w:sz="0" w:space="0" w:color="auto"/>
                <w:left w:val="none" w:sz="0" w:space="0" w:color="auto"/>
                <w:bottom w:val="none" w:sz="0" w:space="0" w:color="auto"/>
                <w:right w:val="none" w:sz="0" w:space="0" w:color="auto"/>
              </w:divBdr>
            </w:div>
            <w:div w:id="1201043932">
              <w:marLeft w:val="0"/>
              <w:marRight w:val="0"/>
              <w:marTop w:val="0"/>
              <w:marBottom w:val="0"/>
              <w:divBdr>
                <w:top w:val="none" w:sz="0" w:space="0" w:color="auto"/>
                <w:left w:val="none" w:sz="0" w:space="0" w:color="auto"/>
                <w:bottom w:val="none" w:sz="0" w:space="0" w:color="auto"/>
                <w:right w:val="none" w:sz="0" w:space="0" w:color="auto"/>
              </w:divBdr>
            </w:div>
            <w:div w:id="1202397794">
              <w:marLeft w:val="0"/>
              <w:marRight w:val="0"/>
              <w:marTop w:val="0"/>
              <w:marBottom w:val="0"/>
              <w:divBdr>
                <w:top w:val="none" w:sz="0" w:space="0" w:color="auto"/>
                <w:left w:val="none" w:sz="0" w:space="0" w:color="auto"/>
                <w:bottom w:val="none" w:sz="0" w:space="0" w:color="auto"/>
                <w:right w:val="none" w:sz="0" w:space="0" w:color="auto"/>
              </w:divBdr>
            </w:div>
            <w:div w:id="1218473768">
              <w:marLeft w:val="0"/>
              <w:marRight w:val="0"/>
              <w:marTop w:val="0"/>
              <w:marBottom w:val="0"/>
              <w:divBdr>
                <w:top w:val="none" w:sz="0" w:space="0" w:color="auto"/>
                <w:left w:val="none" w:sz="0" w:space="0" w:color="auto"/>
                <w:bottom w:val="none" w:sz="0" w:space="0" w:color="auto"/>
                <w:right w:val="none" w:sz="0" w:space="0" w:color="auto"/>
              </w:divBdr>
            </w:div>
            <w:div w:id="1231772051">
              <w:marLeft w:val="0"/>
              <w:marRight w:val="0"/>
              <w:marTop w:val="0"/>
              <w:marBottom w:val="0"/>
              <w:divBdr>
                <w:top w:val="none" w:sz="0" w:space="0" w:color="auto"/>
                <w:left w:val="none" w:sz="0" w:space="0" w:color="auto"/>
                <w:bottom w:val="none" w:sz="0" w:space="0" w:color="auto"/>
                <w:right w:val="none" w:sz="0" w:space="0" w:color="auto"/>
              </w:divBdr>
            </w:div>
            <w:div w:id="1239904129">
              <w:marLeft w:val="0"/>
              <w:marRight w:val="0"/>
              <w:marTop w:val="0"/>
              <w:marBottom w:val="0"/>
              <w:divBdr>
                <w:top w:val="none" w:sz="0" w:space="0" w:color="auto"/>
                <w:left w:val="none" w:sz="0" w:space="0" w:color="auto"/>
                <w:bottom w:val="none" w:sz="0" w:space="0" w:color="auto"/>
                <w:right w:val="none" w:sz="0" w:space="0" w:color="auto"/>
              </w:divBdr>
            </w:div>
            <w:div w:id="1257590362">
              <w:marLeft w:val="0"/>
              <w:marRight w:val="0"/>
              <w:marTop w:val="0"/>
              <w:marBottom w:val="0"/>
              <w:divBdr>
                <w:top w:val="none" w:sz="0" w:space="0" w:color="auto"/>
                <w:left w:val="none" w:sz="0" w:space="0" w:color="auto"/>
                <w:bottom w:val="none" w:sz="0" w:space="0" w:color="auto"/>
                <w:right w:val="none" w:sz="0" w:space="0" w:color="auto"/>
              </w:divBdr>
            </w:div>
            <w:div w:id="1278371598">
              <w:marLeft w:val="0"/>
              <w:marRight w:val="0"/>
              <w:marTop w:val="0"/>
              <w:marBottom w:val="0"/>
              <w:divBdr>
                <w:top w:val="none" w:sz="0" w:space="0" w:color="auto"/>
                <w:left w:val="none" w:sz="0" w:space="0" w:color="auto"/>
                <w:bottom w:val="none" w:sz="0" w:space="0" w:color="auto"/>
                <w:right w:val="none" w:sz="0" w:space="0" w:color="auto"/>
              </w:divBdr>
            </w:div>
            <w:div w:id="1290161848">
              <w:marLeft w:val="0"/>
              <w:marRight w:val="0"/>
              <w:marTop w:val="0"/>
              <w:marBottom w:val="0"/>
              <w:divBdr>
                <w:top w:val="none" w:sz="0" w:space="0" w:color="auto"/>
                <w:left w:val="none" w:sz="0" w:space="0" w:color="auto"/>
                <w:bottom w:val="none" w:sz="0" w:space="0" w:color="auto"/>
                <w:right w:val="none" w:sz="0" w:space="0" w:color="auto"/>
              </w:divBdr>
            </w:div>
            <w:div w:id="1294795180">
              <w:marLeft w:val="0"/>
              <w:marRight w:val="0"/>
              <w:marTop w:val="0"/>
              <w:marBottom w:val="0"/>
              <w:divBdr>
                <w:top w:val="none" w:sz="0" w:space="0" w:color="auto"/>
                <w:left w:val="none" w:sz="0" w:space="0" w:color="auto"/>
                <w:bottom w:val="none" w:sz="0" w:space="0" w:color="auto"/>
                <w:right w:val="none" w:sz="0" w:space="0" w:color="auto"/>
              </w:divBdr>
            </w:div>
            <w:div w:id="1323435541">
              <w:marLeft w:val="0"/>
              <w:marRight w:val="0"/>
              <w:marTop w:val="0"/>
              <w:marBottom w:val="0"/>
              <w:divBdr>
                <w:top w:val="none" w:sz="0" w:space="0" w:color="auto"/>
                <w:left w:val="none" w:sz="0" w:space="0" w:color="auto"/>
                <w:bottom w:val="none" w:sz="0" w:space="0" w:color="auto"/>
                <w:right w:val="none" w:sz="0" w:space="0" w:color="auto"/>
              </w:divBdr>
            </w:div>
            <w:div w:id="1326788961">
              <w:marLeft w:val="0"/>
              <w:marRight w:val="0"/>
              <w:marTop w:val="0"/>
              <w:marBottom w:val="0"/>
              <w:divBdr>
                <w:top w:val="none" w:sz="0" w:space="0" w:color="auto"/>
                <w:left w:val="none" w:sz="0" w:space="0" w:color="auto"/>
                <w:bottom w:val="none" w:sz="0" w:space="0" w:color="auto"/>
                <w:right w:val="none" w:sz="0" w:space="0" w:color="auto"/>
              </w:divBdr>
            </w:div>
            <w:div w:id="1357998519">
              <w:marLeft w:val="0"/>
              <w:marRight w:val="0"/>
              <w:marTop w:val="0"/>
              <w:marBottom w:val="0"/>
              <w:divBdr>
                <w:top w:val="none" w:sz="0" w:space="0" w:color="auto"/>
                <w:left w:val="none" w:sz="0" w:space="0" w:color="auto"/>
                <w:bottom w:val="none" w:sz="0" w:space="0" w:color="auto"/>
                <w:right w:val="none" w:sz="0" w:space="0" w:color="auto"/>
              </w:divBdr>
            </w:div>
            <w:div w:id="1400900043">
              <w:marLeft w:val="0"/>
              <w:marRight w:val="0"/>
              <w:marTop w:val="0"/>
              <w:marBottom w:val="0"/>
              <w:divBdr>
                <w:top w:val="none" w:sz="0" w:space="0" w:color="auto"/>
                <w:left w:val="none" w:sz="0" w:space="0" w:color="auto"/>
                <w:bottom w:val="none" w:sz="0" w:space="0" w:color="auto"/>
                <w:right w:val="none" w:sz="0" w:space="0" w:color="auto"/>
              </w:divBdr>
            </w:div>
            <w:div w:id="1401052846">
              <w:marLeft w:val="0"/>
              <w:marRight w:val="0"/>
              <w:marTop w:val="0"/>
              <w:marBottom w:val="0"/>
              <w:divBdr>
                <w:top w:val="none" w:sz="0" w:space="0" w:color="auto"/>
                <w:left w:val="none" w:sz="0" w:space="0" w:color="auto"/>
                <w:bottom w:val="none" w:sz="0" w:space="0" w:color="auto"/>
                <w:right w:val="none" w:sz="0" w:space="0" w:color="auto"/>
              </w:divBdr>
            </w:div>
            <w:div w:id="1410232858">
              <w:marLeft w:val="0"/>
              <w:marRight w:val="0"/>
              <w:marTop w:val="0"/>
              <w:marBottom w:val="0"/>
              <w:divBdr>
                <w:top w:val="none" w:sz="0" w:space="0" w:color="auto"/>
                <w:left w:val="none" w:sz="0" w:space="0" w:color="auto"/>
                <w:bottom w:val="none" w:sz="0" w:space="0" w:color="auto"/>
                <w:right w:val="none" w:sz="0" w:space="0" w:color="auto"/>
              </w:divBdr>
            </w:div>
            <w:div w:id="1412922983">
              <w:marLeft w:val="0"/>
              <w:marRight w:val="0"/>
              <w:marTop w:val="0"/>
              <w:marBottom w:val="0"/>
              <w:divBdr>
                <w:top w:val="none" w:sz="0" w:space="0" w:color="auto"/>
                <w:left w:val="none" w:sz="0" w:space="0" w:color="auto"/>
                <w:bottom w:val="none" w:sz="0" w:space="0" w:color="auto"/>
                <w:right w:val="none" w:sz="0" w:space="0" w:color="auto"/>
              </w:divBdr>
            </w:div>
            <w:div w:id="1429620720">
              <w:marLeft w:val="0"/>
              <w:marRight w:val="0"/>
              <w:marTop w:val="0"/>
              <w:marBottom w:val="0"/>
              <w:divBdr>
                <w:top w:val="none" w:sz="0" w:space="0" w:color="auto"/>
                <w:left w:val="none" w:sz="0" w:space="0" w:color="auto"/>
                <w:bottom w:val="none" w:sz="0" w:space="0" w:color="auto"/>
                <w:right w:val="none" w:sz="0" w:space="0" w:color="auto"/>
              </w:divBdr>
            </w:div>
            <w:div w:id="1445072606">
              <w:marLeft w:val="0"/>
              <w:marRight w:val="0"/>
              <w:marTop w:val="0"/>
              <w:marBottom w:val="0"/>
              <w:divBdr>
                <w:top w:val="none" w:sz="0" w:space="0" w:color="auto"/>
                <w:left w:val="none" w:sz="0" w:space="0" w:color="auto"/>
                <w:bottom w:val="none" w:sz="0" w:space="0" w:color="auto"/>
                <w:right w:val="none" w:sz="0" w:space="0" w:color="auto"/>
              </w:divBdr>
            </w:div>
            <w:div w:id="1455244919">
              <w:marLeft w:val="0"/>
              <w:marRight w:val="0"/>
              <w:marTop w:val="0"/>
              <w:marBottom w:val="0"/>
              <w:divBdr>
                <w:top w:val="none" w:sz="0" w:space="0" w:color="auto"/>
                <w:left w:val="none" w:sz="0" w:space="0" w:color="auto"/>
                <w:bottom w:val="none" w:sz="0" w:space="0" w:color="auto"/>
                <w:right w:val="none" w:sz="0" w:space="0" w:color="auto"/>
              </w:divBdr>
            </w:div>
            <w:div w:id="1468744744">
              <w:marLeft w:val="0"/>
              <w:marRight w:val="0"/>
              <w:marTop w:val="0"/>
              <w:marBottom w:val="0"/>
              <w:divBdr>
                <w:top w:val="none" w:sz="0" w:space="0" w:color="auto"/>
                <w:left w:val="none" w:sz="0" w:space="0" w:color="auto"/>
                <w:bottom w:val="none" w:sz="0" w:space="0" w:color="auto"/>
                <w:right w:val="none" w:sz="0" w:space="0" w:color="auto"/>
              </w:divBdr>
            </w:div>
            <w:div w:id="1470047444">
              <w:marLeft w:val="0"/>
              <w:marRight w:val="0"/>
              <w:marTop w:val="0"/>
              <w:marBottom w:val="0"/>
              <w:divBdr>
                <w:top w:val="none" w:sz="0" w:space="0" w:color="auto"/>
                <w:left w:val="none" w:sz="0" w:space="0" w:color="auto"/>
                <w:bottom w:val="none" w:sz="0" w:space="0" w:color="auto"/>
                <w:right w:val="none" w:sz="0" w:space="0" w:color="auto"/>
              </w:divBdr>
            </w:div>
            <w:div w:id="1490512692">
              <w:marLeft w:val="0"/>
              <w:marRight w:val="0"/>
              <w:marTop w:val="0"/>
              <w:marBottom w:val="0"/>
              <w:divBdr>
                <w:top w:val="none" w:sz="0" w:space="0" w:color="auto"/>
                <w:left w:val="none" w:sz="0" w:space="0" w:color="auto"/>
                <w:bottom w:val="none" w:sz="0" w:space="0" w:color="auto"/>
                <w:right w:val="none" w:sz="0" w:space="0" w:color="auto"/>
              </w:divBdr>
            </w:div>
            <w:div w:id="1522627179">
              <w:marLeft w:val="0"/>
              <w:marRight w:val="0"/>
              <w:marTop w:val="0"/>
              <w:marBottom w:val="0"/>
              <w:divBdr>
                <w:top w:val="none" w:sz="0" w:space="0" w:color="auto"/>
                <w:left w:val="none" w:sz="0" w:space="0" w:color="auto"/>
                <w:bottom w:val="none" w:sz="0" w:space="0" w:color="auto"/>
                <w:right w:val="none" w:sz="0" w:space="0" w:color="auto"/>
              </w:divBdr>
            </w:div>
            <w:div w:id="1527674155">
              <w:marLeft w:val="0"/>
              <w:marRight w:val="0"/>
              <w:marTop w:val="0"/>
              <w:marBottom w:val="0"/>
              <w:divBdr>
                <w:top w:val="none" w:sz="0" w:space="0" w:color="auto"/>
                <w:left w:val="none" w:sz="0" w:space="0" w:color="auto"/>
                <w:bottom w:val="none" w:sz="0" w:space="0" w:color="auto"/>
                <w:right w:val="none" w:sz="0" w:space="0" w:color="auto"/>
              </w:divBdr>
            </w:div>
            <w:div w:id="1556039937">
              <w:marLeft w:val="0"/>
              <w:marRight w:val="0"/>
              <w:marTop w:val="0"/>
              <w:marBottom w:val="0"/>
              <w:divBdr>
                <w:top w:val="none" w:sz="0" w:space="0" w:color="auto"/>
                <w:left w:val="none" w:sz="0" w:space="0" w:color="auto"/>
                <w:bottom w:val="none" w:sz="0" w:space="0" w:color="auto"/>
                <w:right w:val="none" w:sz="0" w:space="0" w:color="auto"/>
              </w:divBdr>
            </w:div>
            <w:div w:id="1571114588">
              <w:marLeft w:val="0"/>
              <w:marRight w:val="0"/>
              <w:marTop w:val="0"/>
              <w:marBottom w:val="0"/>
              <w:divBdr>
                <w:top w:val="none" w:sz="0" w:space="0" w:color="auto"/>
                <w:left w:val="none" w:sz="0" w:space="0" w:color="auto"/>
                <w:bottom w:val="none" w:sz="0" w:space="0" w:color="auto"/>
                <w:right w:val="none" w:sz="0" w:space="0" w:color="auto"/>
              </w:divBdr>
            </w:div>
            <w:div w:id="1593933185">
              <w:marLeft w:val="0"/>
              <w:marRight w:val="0"/>
              <w:marTop w:val="0"/>
              <w:marBottom w:val="0"/>
              <w:divBdr>
                <w:top w:val="none" w:sz="0" w:space="0" w:color="auto"/>
                <w:left w:val="none" w:sz="0" w:space="0" w:color="auto"/>
                <w:bottom w:val="none" w:sz="0" w:space="0" w:color="auto"/>
                <w:right w:val="none" w:sz="0" w:space="0" w:color="auto"/>
              </w:divBdr>
            </w:div>
            <w:div w:id="1625430952">
              <w:marLeft w:val="0"/>
              <w:marRight w:val="0"/>
              <w:marTop w:val="0"/>
              <w:marBottom w:val="0"/>
              <w:divBdr>
                <w:top w:val="none" w:sz="0" w:space="0" w:color="auto"/>
                <w:left w:val="none" w:sz="0" w:space="0" w:color="auto"/>
                <w:bottom w:val="none" w:sz="0" w:space="0" w:color="auto"/>
                <w:right w:val="none" w:sz="0" w:space="0" w:color="auto"/>
              </w:divBdr>
            </w:div>
            <w:div w:id="1626622907">
              <w:marLeft w:val="0"/>
              <w:marRight w:val="0"/>
              <w:marTop w:val="0"/>
              <w:marBottom w:val="0"/>
              <w:divBdr>
                <w:top w:val="none" w:sz="0" w:space="0" w:color="auto"/>
                <w:left w:val="none" w:sz="0" w:space="0" w:color="auto"/>
                <w:bottom w:val="none" w:sz="0" w:space="0" w:color="auto"/>
                <w:right w:val="none" w:sz="0" w:space="0" w:color="auto"/>
              </w:divBdr>
            </w:div>
            <w:div w:id="1635327609">
              <w:marLeft w:val="0"/>
              <w:marRight w:val="0"/>
              <w:marTop w:val="0"/>
              <w:marBottom w:val="0"/>
              <w:divBdr>
                <w:top w:val="none" w:sz="0" w:space="0" w:color="auto"/>
                <w:left w:val="none" w:sz="0" w:space="0" w:color="auto"/>
                <w:bottom w:val="none" w:sz="0" w:space="0" w:color="auto"/>
                <w:right w:val="none" w:sz="0" w:space="0" w:color="auto"/>
              </w:divBdr>
            </w:div>
            <w:div w:id="1641037051">
              <w:marLeft w:val="0"/>
              <w:marRight w:val="0"/>
              <w:marTop w:val="0"/>
              <w:marBottom w:val="0"/>
              <w:divBdr>
                <w:top w:val="none" w:sz="0" w:space="0" w:color="auto"/>
                <w:left w:val="none" w:sz="0" w:space="0" w:color="auto"/>
                <w:bottom w:val="none" w:sz="0" w:space="0" w:color="auto"/>
                <w:right w:val="none" w:sz="0" w:space="0" w:color="auto"/>
              </w:divBdr>
            </w:div>
            <w:div w:id="1655141736">
              <w:marLeft w:val="0"/>
              <w:marRight w:val="0"/>
              <w:marTop w:val="0"/>
              <w:marBottom w:val="0"/>
              <w:divBdr>
                <w:top w:val="none" w:sz="0" w:space="0" w:color="auto"/>
                <w:left w:val="none" w:sz="0" w:space="0" w:color="auto"/>
                <w:bottom w:val="none" w:sz="0" w:space="0" w:color="auto"/>
                <w:right w:val="none" w:sz="0" w:space="0" w:color="auto"/>
              </w:divBdr>
            </w:div>
            <w:div w:id="1674331817">
              <w:marLeft w:val="0"/>
              <w:marRight w:val="0"/>
              <w:marTop w:val="0"/>
              <w:marBottom w:val="0"/>
              <w:divBdr>
                <w:top w:val="none" w:sz="0" w:space="0" w:color="auto"/>
                <w:left w:val="none" w:sz="0" w:space="0" w:color="auto"/>
                <w:bottom w:val="none" w:sz="0" w:space="0" w:color="auto"/>
                <w:right w:val="none" w:sz="0" w:space="0" w:color="auto"/>
              </w:divBdr>
            </w:div>
            <w:div w:id="1678657671">
              <w:marLeft w:val="0"/>
              <w:marRight w:val="0"/>
              <w:marTop w:val="0"/>
              <w:marBottom w:val="0"/>
              <w:divBdr>
                <w:top w:val="none" w:sz="0" w:space="0" w:color="auto"/>
                <w:left w:val="none" w:sz="0" w:space="0" w:color="auto"/>
                <w:bottom w:val="none" w:sz="0" w:space="0" w:color="auto"/>
                <w:right w:val="none" w:sz="0" w:space="0" w:color="auto"/>
              </w:divBdr>
            </w:div>
            <w:div w:id="1704162865">
              <w:marLeft w:val="0"/>
              <w:marRight w:val="0"/>
              <w:marTop w:val="0"/>
              <w:marBottom w:val="0"/>
              <w:divBdr>
                <w:top w:val="none" w:sz="0" w:space="0" w:color="auto"/>
                <w:left w:val="none" w:sz="0" w:space="0" w:color="auto"/>
                <w:bottom w:val="none" w:sz="0" w:space="0" w:color="auto"/>
                <w:right w:val="none" w:sz="0" w:space="0" w:color="auto"/>
              </w:divBdr>
            </w:div>
            <w:div w:id="1732077159">
              <w:marLeft w:val="0"/>
              <w:marRight w:val="0"/>
              <w:marTop w:val="0"/>
              <w:marBottom w:val="0"/>
              <w:divBdr>
                <w:top w:val="none" w:sz="0" w:space="0" w:color="auto"/>
                <w:left w:val="none" w:sz="0" w:space="0" w:color="auto"/>
                <w:bottom w:val="none" w:sz="0" w:space="0" w:color="auto"/>
                <w:right w:val="none" w:sz="0" w:space="0" w:color="auto"/>
              </w:divBdr>
            </w:div>
            <w:div w:id="1741824865">
              <w:marLeft w:val="0"/>
              <w:marRight w:val="0"/>
              <w:marTop w:val="0"/>
              <w:marBottom w:val="0"/>
              <w:divBdr>
                <w:top w:val="none" w:sz="0" w:space="0" w:color="auto"/>
                <w:left w:val="none" w:sz="0" w:space="0" w:color="auto"/>
                <w:bottom w:val="none" w:sz="0" w:space="0" w:color="auto"/>
                <w:right w:val="none" w:sz="0" w:space="0" w:color="auto"/>
              </w:divBdr>
            </w:div>
            <w:div w:id="1758089467">
              <w:marLeft w:val="0"/>
              <w:marRight w:val="0"/>
              <w:marTop w:val="0"/>
              <w:marBottom w:val="0"/>
              <w:divBdr>
                <w:top w:val="none" w:sz="0" w:space="0" w:color="auto"/>
                <w:left w:val="none" w:sz="0" w:space="0" w:color="auto"/>
                <w:bottom w:val="none" w:sz="0" w:space="0" w:color="auto"/>
                <w:right w:val="none" w:sz="0" w:space="0" w:color="auto"/>
              </w:divBdr>
            </w:div>
            <w:div w:id="1769154908">
              <w:marLeft w:val="0"/>
              <w:marRight w:val="0"/>
              <w:marTop w:val="0"/>
              <w:marBottom w:val="0"/>
              <w:divBdr>
                <w:top w:val="none" w:sz="0" w:space="0" w:color="auto"/>
                <w:left w:val="none" w:sz="0" w:space="0" w:color="auto"/>
                <w:bottom w:val="none" w:sz="0" w:space="0" w:color="auto"/>
                <w:right w:val="none" w:sz="0" w:space="0" w:color="auto"/>
              </w:divBdr>
            </w:div>
            <w:div w:id="1780250135">
              <w:marLeft w:val="0"/>
              <w:marRight w:val="0"/>
              <w:marTop w:val="0"/>
              <w:marBottom w:val="0"/>
              <w:divBdr>
                <w:top w:val="none" w:sz="0" w:space="0" w:color="auto"/>
                <w:left w:val="none" w:sz="0" w:space="0" w:color="auto"/>
                <w:bottom w:val="none" w:sz="0" w:space="0" w:color="auto"/>
                <w:right w:val="none" w:sz="0" w:space="0" w:color="auto"/>
              </w:divBdr>
            </w:div>
            <w:div w:id="1785533428">
              <w:marLeft w:val="0"/>
              <w:marRight w:val="0"/>
              <w:marTop w:val="0"/>
              <w:marBottom w:val="0"/>
              <w:divBdr>
                <w:top w:val="none" w:sz="0" w:space="0" w:color="auto"/>
                <w:left w:val="none" w:sz="0" w:space="0" w:color="auto"/>
                <w:bottom w:val="none" w:sz="0" w:space="0" w:color="auto"/>
                <w:right w:val="none" w:sz="0" w:space="0" w:color="auto"/>
              </w:divBdr>
            </w:div>
            <w:div w:id="1793934378">
              <w:marLeft w:val="0"/>
              <w:marRight w:val="0"/>
              <w:marTop w:val="0"/>
              <w:marBottom w:val="0"/>
              <w:divBdr>
                <w:top w:val="none" w:sz="0" w:space="0" w:color="auto"/>
                <w:left w:val="none" w:sz="0" w:space="0" w:color="auto"/>
                <w:bottom w:val="none" w:sz="0" w:space="0" w:color="auto"/>
                <w:right w:val="none" w:sz="0" w:space="0" w:color="auto"/>
              </w:divBdr>
            </w:div>
            <w:div w:id="1807770422">
              <w:marLeft w:val="0"/>
              <w:marRight w:val="0"/>
              <w:marTop w:val="0"/>
              <w:marBottom w:val="0"/>
              <w:divBdr>
                <w:top w:val="none" w:sz="0" w:space="0" w:color="auto"/>
                <w:left w:val="none" w:sz="0" w:space="0" w:color="auto"/>
                <w:bottom w:val="none" w:sz="0" w:space="0" w:color="auto"/>
                <w:right w:val="none" w:sz="0" w:space="0" w:color="auto"/>
              </w:divBdr>
            </w:div>
            <w:div w:id="1860771549">
              <w:marLeft w:val="0"/>
              <w:marRight w:val="0"/>
              <w:marTop w:val="0"/>
              <w:marBottom w:val="0"/>
              <w:divBdr>
                <w:top w:val="none" w:sz="0" w:space="0" w:color="auto"/>
                <w:left w:val="none" w:sz="0" w:space="0" w:color="auto"/>
                <w:bottom w:val="none" w:sz="0" w:space="0" w:color="auto"/>
                <w:right w:val="none" w:sz="0" w:space="0" w:color="auto"/>
              </w:divBdr>
            </w:div>
            <w:div w:id="1877311345">
              <w:marLeft w:val="0"/>
              <w:marRight w:val="0"/>
              <w:marTop w:val="0"/>
              <w:marBottom w:val="0"/>
              <w:divBdr>
                <w:top w:val="none" w:sz="0" w:space="0" w:color="auto"/>
                <w:left w:val="none" w:sz="0" w:space="0" w:color="auto"/>
                <w:bottom w:val="none" w:sz="0" w:space="0" w:color="auto"/>
                <w:right w:val="none" w:sz="0" w:space="0" w:color="auto"/>
              </w:divBdr>
            </w:div>
            <w:div w:id="1884363301">
              <w:marLeft w:val="0"/>
              <w:marRight w:val="0"/>
              <w:marTop w:val="0"/>
              <w:marBottom w:val="0"/>
              <w:divBdr>
                <w:top w:val="none" w:sz="0" w:space="0" w:color="auto"/>
                <w:left w:val="none" w:sz="0" w:space="0" w:color="auto"/>
                <w:bottom w:val="none" w:sz="0" w:space="0" w:color="auto"/>
                <w:right w:val="none" w:sz="0" w:space="0" w:color="auto"/>
              </w:divBdr>
            </w:div>
            <w:div w:id="1890608896">
              <w:marLeft w:val="0"/>
              <w:marRight w:val="0"/>
              <w:marTop w:val="0"/>
              <w:marBottom w:val="0"/>
              <w:divBdr>
                <w:top w:val="none" w:sz="0" w:space="0" w:color="auto"/>
                <w:left w:val="none" w:sz="0" w:space="0" w:color="auto"/>
                <w:bottom w:val="none" w:sz="0" w:space="0" w:color="auto"/>
                <w:right w:val="none" w:sz="0" w:space="0" w:color="auto"/>
              </w:divBdr>
            </w:div>
            <w:div w:id="1910459798">
              <w:marLeft w:val="0"/>
              <w:marRight w:val="0"/>
              <w:marTop w:val="0"/>
              <w:marBottom w:val="0"/>
              <w:divBdr>
                <w:top w:val="none" w:sz="0" w:space="0" w:color="auto"/>
                <w:left w:val="none" w:sz="0" w:space="0" w:color="auto"/>
                <w:bottom w:val="none" w:sz="0" w:space="0" w:color="auto"/>
                <w:right w:val="none" w:sz="0" w:space="0" w:color="auto"/>
              </w:divBdr>
            </w:div>
            <w:div w:id="1971589017">
              <w:marLeft w:val="0"/>
              <w:marRight w:val="0"/>
              <w:marTop w:val="0"/>
              <w:marBottom w:val="0"/>
              <w:divBdr>
                <w:top w:val="none" w:sz="0" w:space="0" w:color="auto"/>
                <w:left w:val="none" w:sz="0" w:space="0" w:color="auto"/>
                <w:bottom w:val="none" w:sz="0" w:space="0" w:color="auto"/>
                <w:right w:val="none" w:sz="0" w:space="0" w:color="auto"/>
              </w:divBdr>
            </w:div>
            <w:div w:id="2003270022">
              <w:marLeft w:val="0"/>
              <w:marRight w:val="0"/>
              <w:marTop w:val="0"/>
              <w:marBottom w:val="0"/>
              <w:divBdr>
                <w:top w:val="none" w:sz="0" w:space="0" w:color="auto"/>
                <w:left w:val="none" w:sz="0" w:space="0" w:color="auto"/>
                <w:bottom w:val="none" w:sz="0" w:space="0" w:color="auto"/>
                <w:right w:val="none" w:sz="0" w:space="0" w:color="auto"/>
              </w:divBdr>
            </w:div>
            <w:div w:id="2018073767">
              <w:marLeft w:val="0"/>
              <w:marRight w:val="0"/>
              <w:marTop w:val="0"/>
              <w:marBottom w:val="0"/>
              <w:divBdr>
                <w:top w:val="none" w:sz="0" w:space="0" w:color="auto"/>
                <w:left w:val="none" w:sz="0" w:space="0" w:color="auto"/>
                <w:bottom w:val="none" w:sz="0" w:space="0" w:color="auto"/>
                <w:right w:val="none" w:sz="0" w:space="0" w:color="auto"/>
              </w:divBdr>
            </w:div>
            <w:div w:id="2055349456">
              <w:marLeft w:val="0"/>
              <w:marRight w:val="0"/>
              <w:marTop w:val="0"/>
              <w:marBottom w:val="0"/>
              <w:divBdr>
                <w:top w:val="none" w:sz="0" w:space="0" w:color="auto"/>
                <w:left w:val="none" w:sz="0" w:space="0" w:color="auto"/>
                <w:bottom w:val="none" w:sz="0" w:space="0" w:color="auto"/>
                <w:right w:val="none" w:sz="0" w:space="0" w:color="auto"/>
              </w:divBdr>
            </w:div>
            <w:div w:id="2067561076">
              <w:marLeft w:val="0"/>
              <w:marRight w:val="0"/>
              <w:marTop w:val="0"/>
              <w:marBottom w:val="0"/>
              <w:divBdr>
                <w:top w:val="none" w:sz="0" w:space="0" w:color="auto"/>
                <w:left w:val="none" w:sz="0" w:space="0" w:color="auto"/>
                <w:bottom w:val="none" w:sz="0" w:space="0" w:color="auto"/>
                <w:right w:val="none" w:sz="0" w:space="0" w:color="auto"/>
              </w:divBdr>
            </w:div>
            <w:div w:id="2094623836">
              <w:marLeft w:val="0"/>
              <w:marRight w:val="0"/>
              <w:marTop w:val="0"/>
              <w:marBottom w:val="0"/>
              <w:divBdr>
                <w:top w:val="none" w:sz="0" w:space="0" w:color="auto"/>
                <w:left w:val="none" w:sz="0" w:space="0" w:color="auto"/>
                <w:bottom w:val="none" w:sz="0" w:space="0" w:color="auto"/>
                <w:right w:val="none" w:sz="0" w:space="0" w:color="auto"/>
              </w:divBdr>
            </w:div>
            <w:div w:id="2097284343">
              <w:marLeft w:val="0"/>
              <w:marRight w:val="0"/>
              <w:marTop w:val="0"/>
              <w:marBottom w:val="0"/>
              <w:divBdr>
                <w:top w:val="none" w:sz="0" w:space="0" w:color="auto"/>
                <w:left w:val="none" w:sz="0" w:space="0" w:color="auto"/>
                <w:bottom w:val="none" w:sz="0" w:space="0" w:color="auto"/>
                <w:right w:val="none" w:sz="0" w:space="0" w:color="auto"/>
              </w:divBdr>
            </w:div>
            <w:div w:id="2100783689">
              <w:marLeft w:val="0"/>
              <w:marRight w:val="0"/>
              <w:marTop w:val="0"/>
              <w:marBottom w:val="0"/>
              <w:divBdr>
                <w:top w:val="none" w:sz="0" w:space="0" w:color="auto"/>
                <w:left w:val="none" w:sz="0" w:space="0" w:color="auto"/>
                <w:bottom w:val="none" w:sz="0" w:space="0" w:color="auto"/>
                <w:right w:val="none" w:sz="0" w:space="0" w:color="auto"/>
              </w:divBdr>
            </w:div>
            <w:div w:id="2107186542">
              <w:marLeft w:val="0"/>
              <w:marRight w:val="0"/>
              <w:marTop w:val="0"/>
              <w:marBottom w:val="0"/>
              <w:divBdr>
                <w:top w:val="none" w:sz="0" w:space="0" w:color="auto"/>
                <w:left w:val="none" w:sz="0" w:space="0" w:color="auto"/>
                <w:bottom w:val="none" w:sz="0" w:space="0" w:color="auto"/>
                <w:right w:val="none" w:sz="0" w:space="0" w:color="auto"/>
              </w:divBdr>
            </w:div>
            <w:div w:id="212803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132554">
      <w:bodyDiv w:val="1"/>
      <w:marLeft w:val="0"/>
      <w:marRight w:val="0"/>
      <w:marTop w:val="0"/>
      <w:marBottom w:val="0"/>
      <w:divBdr>
        <w:top w:val="none" w:sz="0" w:space="0" w:color="auto"/>
        <w:left w:val="none" w:sz="0" w:space="0" w:color="auto"/>
        <w:bottom w:val="none" w:sz="0" w:space="0" w:color="auto"/>
        <w:right w:val="none" w:sz="0" w:space="0" w:color="auto"/>
      </w:divBdr>
    </w:div>
    <w:div w:id="527716009">
      <w:bodyDiv w:val="1"/>
      <w:marLeft w:val="0"/>
      <w:marRight w:val="0"/>
      <w:marTop w:val="0"/>
      <w:marBottom w:val="0"/>
      <w:divBdr>
        <w:top w:val="none" w:sz="0" w:space="0" w:color="auto"/>
        <w:left w:val="none" w:sz="0" w:space="0" w:color="auto"/>
        <w:bottom w:val="none" w:sz="0" w:space="0" w:color="auto"/>
        <w:right w:val="none" w:sz="0" w:space="0" w:color="auto"/>
      </w:divBdr>
      <w:divsChild>
        <w:div w:id="1626736871">
          <w:marLeft w:val="0"/>
          <w:marRight w:val="0"/>
          <w:marTop w:val="0"/>
          <w:marBottom w:val="0"/>
          <w:divBdr>
            <w:top w:val="none" w:sz="0" w:space="0" w:color="auto"/>
            <w:left w:val="none" w:sz="0" w:space="0" w:color="auto"/>
            <w:bottom w:val="none" w:sz="0" w:space="0" w:color="auto"/>
            <w:right w:val="none" w:sz="0" w:space="0" w:color="auto"/>
          </w:divBdr>
          <w:divsChild>
            <w:div w:id="26495125">
              <w:marLeft w:val="0"/>
              <w:marRight w:val="0"/>
              <w:marTop w:val="0"/>
              <w:marBottom w:val="0"/>
              <w:divBdr>
                <w:top w:val="none" w:sz="0" w:space="0" w:color="auto"/>
                <w:left w:val="none" w:sz="0" w:space="0" w:color="auto"/>
                <w:bottom w:val="none" w:sz="0" w:space="0" w:color="auto"/>
                <w:right w:val="none" w:sz="0" w:space="0" w:color="auto"/>
              </w:divBdr>
            </w:div>
            <w:div w:id="37516358">
              <w:marLeft w:val="0"/>
              <w:marRight w:val="0"/>
              <w:marTop w:val="0"/>
              <w:marBottom w:val="0"/>
              <w:divBdr>
                <w:top w:val="none" w:sz="0" w:space="0" w:color="auto"/>
                <w:left w:val="none" w:sz="0" w:space="0" w:color="auto"/>
                <w:bottom w:val="none" w:sz="0" w:space="0" w:color="auto"/>
                <w:right w:val="none" w:sz="0" w:space="0" w:color="auto"/>
              </w:divBdr>
            </w:div>
            <w:div w:id="39012625">
              <w:marLeft w:val="0"/>
              <w:marRight w:val="0"/>
              <w:marTop w:val="0"/>
              <w:marBottom w:val="0"/>
              <w:divBdr>
                <w:top w:val="none" w:sz="0" w:space="0" w:color="auto"/>
                <w:left w:val="none" w:sz="0" w:space="0" w:color="auto"/>
                <w:bottom w:val="none" w:sz="0" w:space="0" w:color="auto"/>
                <w:right w:val="none" w:sz="0" w:space="0" w:color="auto"/>
              </w:divBdr>
            </w:div>
            <w:div w:id="52193491">
              <w:marLeft w:val="0"/>
              <w:marRight w:val="0"/>
              <w:marTop w:val="0"/>
              <w:marBottom w:val="0"/>
              <w:divBdr>
                <w:top w:val="none" w:sz="0" w:space="0" w:color="auto"/>
                <w:left w:val="none" w:sz="0" w:space="0" w:color="auto"/>
                <w:bottom w:val="none" w:sz="0" w:space="0" w:color="auto"/>
                <w:right w:val="none" w:sz="0" w:space="0" w:color="auto"/>
              </w:divBdr>
            </w:div>
            <w:div w:id="64959889">
              <w:marLeft w:val="0"/>
              <w:marRight w:val="0"/>
              <w:marTop w:val="0"/>
              <w:marBottom w:val="0"/>
              <w:divBdr>
                <w:top w:val="none" w:sz="0" w:space="0" w:color="auto"/>
                <w:left w:val="none" w:sz="0" w:space="0" w:color="auto"/>
                <w:bottom w:val="none" w:sz="0" w:space="0" w:color="auto"/>
                <w:right w:val="none" w:sz="0" w:space="0" w:color="auto"/>
              </w:divBdr>
            </w:div>
            <w:div w:id="77558202">
              <w:marLeft w:val="0"/>
              <w:marRight w:val="0"/>
              <w:marTop w:val="0"/>
              <w:marBottom w:val="0"/>
              <w:divBdr>
                <w:top w:val="none" w:sz="0" w:space="0" w:color="auto"/>
                <w:left w:val="none" w:sz="0" w:space="0" w:color="auto"/>
                <w:bottom w:val="none" w:sz="0" w:space="0" w:color="auto"/>
                <w:right w:val="none" w:sz="0" w:space="0" w:color="auto"/>
              </w:divBdr>
            </w:div>
            <w:div w:id="83763731">
              <w:marLeft w:val="0"/>
              <w:marRight w:val="0"/>
              <w:marTop w:val="0"/>
              <w:marBottom w:val="0"/>
              <w:divBdr>
                <w:top w:val="none" w:sz="0" w:space="0" w:color="auto"/>
                <w:left w:val="none" w:sz="0" w:space="0" w:color="auto"/>
                <w:bottom w:val="none" w:sz="0" w:space="0" w:color="auto"/>
                <w:right w:val="none" w:sz="0" w:space="0" w:color="auto"/>
              </w:divBdr>
            </w:div>
            <w:div w:id="104813391">
              <w:marLeft w:val="0"/>
              <w:marRight w:val="0"/>
              <w:marTop w:val="0"/>
              <w:marBottom w:val="0"/>
              <w:divBdr>
                <w:top w:val="none" w:sz="0" w:space="0" w:color="auto"/>
                <w:left w:val="none" w:sz="0" w:space="0" w:color="auto"/>
                <w:bottom w:val="none" w:sz="0" w:space="0" w:color="auto"/>
                <w:right w:val="none" w:sz="0" w:space="0" w:color="auto"/>
              </w:divBdr>
            </w:div>
            <w:div w:id="131750006">
              <w:marLeft w:val="0"/>
              <w:marRight w:val="0"/>
              <w:marTop w:val="0"/>
              <w:marBottom w:val="0"/>
              <w:divBdr>
                <w:top w:val="none" w:sz="0" w:space="0" w:color="auto"/>
                <w:left w:val="none" w:sz="0" w:space="0" w:color="auto"/>
                <w:bottom w:val="none" w:sz="0" w:space="0" w:color="auto"/>
                <w:right w:val="none" w:sz="0" w:space="0" w:color="auto"/>
              </w:divBdr>
            </w:div>
            <w:div w:id="144932245">
              <w:marLeft w:val="0"/>
              <w:marRight w:val="0"/>
              <w:marTop w:val="0"/>
              <w:marBottom w:val="0"/>
              <w:divBdr>
                <w:top w:val="none" w:sz="0" w:space="0" w:color="auto"/>
                <w:left w:val="none" w:sz="0" w:space="0" w:color="auto"/>
                <w:bottom w:val="none" w:sz="0" w:space="0" w:color="auto"/>
                <w:right w:val="none" w:sz="0" w:space="0" w:color="auto"/>
              </w:divBdr>
            </w:div>
            <w:div w:id="147403220">
              <w:marLeft w:val="0"/>
              <w:marRight w:val="0"/>
              <w:marTop w:val="0"/>
              <w:marBottom w:val="0"/>
              <w:divBdr>
                <w:top w:val="none" w:sz="0" w:space="0" w:color="auto"/>
                <w:left w:val="none" w:sz="0" w:space="0" w:color="auto"/>
                <w:bottom w:val="none" w:sz="0" w:space="0" w:color="auto"/>
                <w:right w:val="none" w:sz="0" w:space="0" w:color="auto"/>
              </w:divBdr>
            </w:div>
            <w:div w:id="148400904">
              <w:marLeft w:val="0"/>
              <w:marRight w:val="0"/>
              <w:marTop w:val="0"/>
              <w:marBottom w:val="0"/>
              <w:divBdr>
                <w:top w:val="none" w:sz="0" w:space="0" w:color="auto"/>
                <w:left w:val="none" w:sz="0" w:space="0" w:color="auto"/>
                <w:bottom w:val="none" w:sz="0" w:space="0" w:color="auto"/>
                <w:right w:val="none" w:sz="0" w:space="0" w:color="auto"/>
              </w:divBdr>
            </w:div>
            <w:div w:id="156043930">
              <w:marLeft w:val="0"/>
              <w:marRight w:val="0"/>
              <w:marTop w:val="0"/>
              <w:marBottom w:val="0"/>
              <w:divBdr>
                <w:top w:val="none" w:sz="0" w:space="0" w:color="auto"/>
                <w:left w:val="none" w:sz="0" w:space="0" w:color="auto"/>
                <w:bottom w:val="none" w:sz="0" w:space="0" w:color="auto"/>
                <w:right w:val="none" w:sz="0" w:space="0" w:color="auto"/>
              </w:divBdr>
            </w:div>
            <w:div w:id="161824089">
              <w:marLeft w:val="0"/>
              <w:marRight w:val="0"/>
              <w:marTop w:val="0"/>
              <w:marBottom w:val="0"/>
              <w:divBdr>
                <w:top w:val="none" w:sz="0" w:space="0" w:color="auto"/>
                <w:left w:val="none" w:sz="0" w:space="0" w:color="auto"/>
                <w:bottom w:val="none" w:sz="0" w:space="0" w:color="auto"/>
                <w:right w:val="none" w:sz="0" w:space="0" w:color="auto"/>
              </w:divBdr>
            </w:div>
            <w:div w:id="174198313">
              <w:marLeft w:val="0"/>
              <w:marRight w:val="0"/>
              <w:marTop w:val="0"/>
              <w:marBottom w:val="0"/>
              <w:divBdr>
                <w:top w:val="none" w:sz="0" w:space="0" w:color="auto"/>
                <w:left w:val="none" w:sz="0" w:space="0" w:color="auto"/>
                <w:bottom w:val="none" w:sz="0" w:space="0" w:color="auto"/>
                <w:right w:val="none" w:sz="0" w:space="0" w:color="auto"/>
              </w:divBdr>
            </w:div>
            <w:div w:id="187761790">
              <w:marLeft w:val="0"/>
              <w:marRight w:val="0"/>
              <w:marTop w:val="0"/>
              <w:marBottom w:val="0"/>
              <w:divBdr>
                <w:top w:val="none" w:sz="0" w:space="0" w:color="auto"/>
                <w:left w:val="none" w:sz="0" w:space="0" w:color="auto"/>
                <w:bottom w:val="none" w:sz="0" w:space="0" w:color="auto"/>
                <w:right w:val="none" w:sz="0" w:space="0" w:color="auto"/>
              </w:divBdr>
            </w:div>
            <w:div w:id="197209248">
              <w:marLeft w:val="0"/>
              <w:marRight w:val="0"/>
              <w:marTop w:val="0"/>
              <w:marBottom w:val="0"/>
              <w:divBdr>
                <w:top w:val="none" w:sz="0" w:space="0" w:color="auto"/>
                <w:left w:val="none" w:sz="0" w:space="0" w:color="auto"/>
                <w:bottom w:val="none" w:sz="0" w:space="0" w:color="auto"/>
                <w:right w:val="none" w:sz="0" w:space="0" w:color="auto"/>
              </w:divBdr>
            </w:div>
            <w:div w:id="217790289">
              <w:marLeft w:val="0"/>
              <w:marRight w:val="0"/>
              <w:marTop w:val="0"/>
              <w:marBottom w:val="0"/>
              <w:divBdr>
                <w:top w:val="none" w:sz="0" w:space="0" w:color="auto"/>
                <w:left w:val="none" w:sz="0" w:space="0" w:color="auto"/>
                <w:bottom w:val="none" w:sz="0" w:space="0" w:color="auto"/>
                <w:right w:val="none" w:sz="0" w:space="0" w:color="auto"/>
              </w:divBdr>
            </w:div>
            <w:div w:id="220603333">
              <w:marLeft w:val="0"/>
              <w:marRight w:val="0"/>
              <w:marTop w:val="0"/>
              <w:marBottom w:val="0"/>
              <w:divBdr>
                <w:top w:val="none" w:sz="0" w:space="0" w:color="auto"/>
                <w:left w:val="none" w:sz="0" w:space="0" w:color="auto"/>
                <w:bottom w:val="none" w:sz="0" w:space="0" w:color="auto"/>
                <w:right w:val="none" w:sz="0" w:space="0" w:color="auto"/>
              </w:divBdr>
            </w:div>
            <w:div w:id="229078690">
              <w:marLeft w:val="0"/>
              <w:marRight w:val="0"/>
              <w:marTop w:val="0"/>
              <w:marBottom w:val="0"/>
              <w:divBdr>
                <w:top w:val="none" w:sz="0" w:space="0" w:color="auto"/>
                <w:left w:val="none" w:sz="0" w:space="0" w:color="auto"/>
                <w:bottom w:val="none" w:sz="0" w:space="0" w:color="auto"/>
                <w:right w:val="none" w:sz="0" w:space="0" w:color="auto"/>
              </w:divBdr>
            </w:div>
            <w:div w:id="278925111">
              <w:marLeft w:val="0"/>
              <w:marRight w:val="0"/>
              <w:marTop w:val="0"/>
              <w:marBottom w:val="0"/>
              <w:divBdr>
                <w:top w:val="none" w:sz="0" w:space="0" w:color="auto"/>
                <w:left w:val="none" w:sz="0" w:space="0" w:color="auto"/>
                <w:bottom w:val="none" w:sz="0" w:space="0" w:color="auto"/>
                <w:right w:val="none" w:sz="0" w:space="0" w:color="auto"/>
              </w:divBdr>
            </w:div>
            <w:div w:id="296299111">
              <w:marLeft w:val="0"/>
              <w:marRight w:val="0"/>
              <w:marTop w:val="0"/>
              <w:marBottom w:val="0"/>
              <w:divBdr>
                <w:top w:val="none" w:sz="0" w:space="0" w:color="auto"/>
                <w:left w:val="none" w:sz="0" w:space="0" w:color="auto"/>
                <w:bottom w:val="none" w:sz="0" w:space="0" w:color="auto"/>
                <w:right w:val="none" w:sz="0" w:space="0" w:color="auto"/>
              </w:divBdr>
            </w:div>
            <w:div w:id="325131430">
              <w:marLeft w:val="0"/>
              <w:marRight w:val="0"/>
              <w:marTop w:val="0"/>
              <w:marBottom w:val="0"/>
              <w:divBdr>
                <w:top w:val="none" w:sz="0" w:space="0" w:color="auto"/>
                <w:left w:val="none" w:sz="0" w:space="0" w:color="auto"/>
                <w:bottom w:val="none" w:sz="0" w:space="0" w:color="auto"/>
                <w:right w:val="none" w:sz="0" w:space="0" w:color="auto"/>
              </w:divBdr>
            </w:div>
            <w:div w:id="334234387">
              <w:marLeft w:val="0"/>
              <w:marRight w:val="0"/>
              <w:marTop w:val="0"/>
              <w:marBottom w:val="0"/>
              <w:divBdr>
                <w:top w:val="none" w:sz="0" w:space="0" w:color="auto"/>
                <w:left w:val="none" w:sz="0" w:space="0" w:color="auto"/>
                <w:bottom w:val="none" w:sz="0" w:space="0" w:color="auto"/>
                <w:right w:val="none" w:sz="0" w:space="0" w:color="auto"/>
              </w:divBdr>
            </w:div>
            <w:div w:id="356278593">
              <w:marLeft w:val="0"/>
              <w:marRight w:val="0"/>
              <w:marTop w:val="0"/>
              <w:marBottom w:val="0"/>
              <w:divBdr>
                <w:top w:val="none" w:sz="0" w:space="0" w:color="auto"/>
                <w:left w:val="none" w:sz="0" w:space="0" w:color="auto"/>
                <w:bottom w:val="none" w:sz="0" w:space="0" w:color="auto"/>
                <w:right w:val="none" w:sz="0" w:space="0" w:color="auto"/>
              </w:divBdr>
            </w:div>
            <w:div w:id="378281025">
              <w:marLeft w:val="0"/>
              <w:marRight w:val="0"/>
              <w:marTop w:val="0"/>
              <w:marBottom w:val="0"/>
              <w:divBdr>
                <w:top w:val="none" w:sz="0" w:space="0" w:color="auto"/>
                <w:left w:val="none" w:sz="0" w:space="0" w:color="auto"/>
                <w:bottom w:val="none" w:sz="0" w:space="0" w:color="auto"/>
                <w:right w:val="none" w:sz="0" w:space="0" w:color="auto"/>
              </w:divBdr>
            </w:div>
            <w:div w:id="390153717">
              <w:marLeft w:val="0"/>
              <w:marRight w:val="0"/>
              <w:marTop w:val="0"/>
              <w:marBottom w:val="0"/>
              <w:divBdr>
                <w:top w:val="none" w:sz="0" w:space="0" w:color="auto"/>
                <w:left w:val="none" w:sz="0" w:space="0" w:color="auto"/>
                <w:bottom w:val="none" w:sz="0" w:space="0" w:color="auto"/>
                <w:right w:val="none" w:sz="0" w:space="0" w:color="auto"/>
              </w:divBdr>
            </w:div>
            <w:div w:id="433668812">
              <w:marLeft w:val="0"/>
              <w:marRight w:val="0"/>
              <w:marTop w:val="0"/>
              <w:marBottom w:val="0"/>
              <w:divBdr>
                <w:top w:val="none" w:sz="0" w:space="0" w:color="auto"/>
                <w:left w:val="none" w:sz="0" w:space="0" w:color="auto"/>
                <w:bottom w:val="none" w:sz="0" w:space="0" w:color="auto"/>
                <w:right w:val="none" w:sz="0" w:space="0" w:color="auto"/>
              </w:divBdr>
            </w:div>
            <w:div w:id="475032297">
              <w:marLeft w:val="0"/>
              <w:marRight w:val="0"/>
              <w:marTop w:val="0"/>
              <w:marBottom w:val="0"/>
              <w:divBdr>
                <w:top w:val="none" w:sz="0" w:space="0" w:color="auto"/>
                <w:left w:val="none" w:sz="0" w:space="0" w:color="auto"/>
                <w:bottom w:val="none" w:sz="0" w:space="0" w:color="auto"/>
                <w:right w:val="none" w:sz="0" w:space="0" w:color="auto"/>
              </w:divBdr>
            </w:div>
            <w:div w:id="479348169">
              <w:marLeft w:val="0"/>
              <w:marRight w:val="0"/>
              <w:marTop w:val="0"/>
              <w:marBottom w:val="0"/>
              <w:divBdr>
                <w:top w:val="none" w:sz="0" w:space="0" w:color="auto"/>
                <w:left w:val="none" w:sz="0" w:space="0" w:color="auto"/>
                <w:bottom w:val="none" w:sz="0" w:space="0" w:color="auto"/>
                <w:right w:val="none" w:sz="0" w:space="0" w:color="auto"/>
              </w:divBdr>
            </w:div>
            <w:div w:id="485360427">
              <w:marLeft w:val="0"/>
              <w:marRight w:val="0"/>
              <w:marTop w:val="0"/>
              <w:marBottom w:val="0"/>
              <w:divBdr>
                <w:top w:val="none" w:sz="0" w:space="0" w:color="auto"/>
                <w:left w:val="none" w:sz="0" w:space="0" w:color="auto"/>
                <w:bottom w:val="none" w:sz="0" w:space="0" w:color="auto"/>
                <w:right w:val="none" w:sz="0" w:space="0" w:color="auto"/>
              </w:divBdr>
            </w:div>
            <w:div w:id="485779347">
              <w:marLeft w:val="0"/>
              <w:marRight w:val="0"/>
              <w:marTop w:val="0"/>
              <w:marBottom w:val="0"/>
              <w:divBdr>
                <w:top w:val="none" w:sz="0" w:space="0" w:color="auto"/>
                <w:left w:val="none" w:sz="0" w:space="0" w:color="auto"/>
                <w:bottom w:val="none" w:sz="0" w:space="0" w:color="auto"/>
                <w:right w:val="none" w:sz="0" w:space="0" w:color="auto"/>
              </w:divBdr>
            </w:div>
            <w:div w:id="489520295">
              <w:marLeft w:val="0"/>
              <w:marRight w:val="0"/>
              <w:marTop w:val="0"/>
              <w:marBottom w:val="0"/>
              <w:divBdr>
                <w:top w:val="none" w:sz="0" w:space="0" w:color="auto"/>
                <w:left w:val="none" w:sz="0" w:space="0" w:color="auto"/>
                <w:bottom w:val="none" w:sz="0" w:space="0" w:color="auto"/>
                <w:right w:val="none" w:sz="0" w:space="0" w:color="auto"/>
              </w:divBdr>
            </w:div>
            <w:div w:id="489566617">
              <w:marLeft w:val="0"/>
              <w:marRight w:val="0"/>
              <w:marTop w:val="0"/>
              <w:marBottom w:val="0"/>
              <w:divBdr>
                <w:top w:val="none" w:sz="0" w:space="0" w:color="auto"/>
                <w:left w:val="none" w:sz="0" w:space="0" w:color="auto"/>
                <w:bottom w:val="none" w:sz="0" w:space="0" w:color="auto"/>
                <w:right w:val="none" w:sz="0" w:space="0" w:color="auto"/>
              </w:divBdr>
            </w:div>
            <w:div w:id="517500589">
              <w:marLeft w:val="0"/>
              <w:marRight w:val="0"/>
              <w:marTop w:val="0"/>
              <w:marBottom w:val="0"/>
              <w:divBdr>
                <w:top w:val="none" w:sz="0" w:space="0" w:color="auto"/>
                <w:left w:val="none" w:sz="0" w:space="0" w:color="auto"/>
                <w:bottom w:val="none" w:sz="0" w:space="0" w:color="auto"/>
                <w:right w:val="none" w:sz="0" w:space="0" w:color="auto"/>
              </w:divBdr>
            </w:div>
            <w:div w:id="548883274">
              <w:marLeft w:val="0"/>
              <w:marRight w:val="0"/>
              <w:marTop w:val="0"/>
              <w:marBottom w:val="0"/>
              <w:divBdr>
                <w:top w:val="none" w:sz="0" w:space="0" w:color="auto"/>
                <w:left w:val="none" w:sz="0" w:space="0" w:color="auto"/>
                <w:bottom w:val="none" w:sz="0" w:space="0" w:color="auto"/>
                <w:right w:val="none" w:sz="0" w:space="0" w:color="auto"/>
              </w:divBdr>
            </w:div>
            <w:div w:id="550045603">
              <w:marLeft w:val="0"/>
              <w:marRight w:val="0"/>
              <w:marTop w:val="0"/>
              <w:marBottom w:val="0"/>
              <w:divBdr>
                <w:top w:val="none" w:sz="0" w:space="0" w:color="auto"/>
                <w:left w:val="none" w:sz="0" w:space="0" w:color="auto"/>
                <w:bottom w:val="none" w:sz="0" w:space="0" w:color="auto"/>
                <w:right w:val="none" w:sz="0" w:space="0" w:color="auto"/>
              </w:divBdr>
            </w:div>
            <w:div w:id="555316062">
              <w:marLeft w:val="0"/>
              <w:marRight w:val="0"/>
              <w:marTop w:val="0"/>
              <w:marBottom w:val="0"/>
              <w:divBdr>
                <w:top w:val="none" w:sz="0" w:space="0" w:color="auto"/>
                <w:left w:val="none" w:sz="0" w:space="0" w:color="auto"/>
                <w:bottom w:val="none" w:sz="0" w:space="0" w:color="auto"/>
                <w:right w:val="none" w:sz="0" w:space="0" w:color="auto"/>
              </w:divBdr>
            </w:div>
            <w:div w:id="563179883">
              <w:marLeft w:val="0"/>
              <w:marRight w:val="0"/>
              <w:marTop w:val="0"/>
              <w:marBottom w:val="0"/>
              <w:divBdr>
                <w:top w:val="none" w:sz="0" w:space="0" w:color="auto"/>
                <w:left w:val="none" w:sz="0" w:space="0" w:color="auto"/>
                <w:bottom w:val="none" w:sz="0" w:space="0" w:color="auto"/>
                <w:right w:val="none" w:sz="0" w:space="0" w:color="auto"/>
              </w:divBdr>
            </w:div>
            <w:div w:id="571085562">
              <w:marLeft w:val="0"/>
              <w:marRight w:val="0"/>
              <w:marTop w:val="0"/>
              <w:marBottom w:val="0"/>
              <w:divBdr>
                <w:top w:val="none" w:sz="0" w:space="0" w:color="auto"/>
                <w:left w:val="none" w:sz="0" w:space="0" w:color="auto"/>
                <w:bottom w:val="none" w:sz="0" w:space="0" w:color="auto"/>
                <w:right w:val="none" w:sz="0" w:space="0" w:color="auto"/>
              </w:divBdr>
            </w:div>
            <w:div w:id="577977975">
              <w:marLeft w:val="0"/>
              <w:marRight w:val="0"/>
              <w:marTop w:val="0"/>
              <w:marBottom w:val="0"/>
              <w:divBdr>
                <w:top w:val="none" w:sz="0" w:space="0" w:color="auto"/>
                <w:left w:val="none" w:sz="0" w:space="0" w:color="auto"/>
                <w:bottom w:val="none" w:sz="0" w:space="0" w:color="auto"/>
                <w:right w:val="none" w:sz="0" w:space="0" w:color="auto"/>
              </w:divBdr>
            </w:div>
            <w:div w:id="598756743">
              <w:marLeft w:val="0"/>
              <w:marRight w:val="0"/>
              <w:marTop w:val="0"/>
              <w:marBottom w:val="0"/>
              <w:divBdr>
                <w:top w:val="none" w:sz="0" w:space="0" w:color="auto"/>
                <w:left w:val="none" w:sz="0" w:space="0" w:color="auto"/>
                <w:bottom w:val="none" w:sz="0" w:space="0" w:color="auto"/>
                <w:right w:val="none" w:sz="0" w:space="0" w:color="auto"/>
              </w:divBdr>
            </w:div>
            <w:div w:id="637758442">
              <w:marLeft w:val="0"/>
              <w:marRight w:val="0"/>
              <w:marTop w:val="0"/>
              <w:marBottom w:val="0"/>
              <w:divBdr>
                <w:top w:val="none" w:sz="0" w:space="0" w:color="auto"/>
                <w:left w:val="none" w:sz="0" w:space="0" w:color="auto"/>
                <w:bottom w:val="none" w:sz="0" w:space="0" w:color="auto"/>
                <w:right w:val="none" w:sz="0" w:space="0" w:color="auto"/>
              </w:divBdr>
            </w:div>
            <w:div w:id="642932556">
              <w:marLeft w:val="0"/>
              <w:marRight w:val="0"/>
              <w:marTop w:val="0"/>
              <w:marBottom w:val="0"/>
              <w:divBdr>
                <w:top w:val="none" w:sz="0" w:space="0" w:color="auto"/>
                <w:left w:val="none" w:sz="0" w:space="0" w:color="auto"/>
                <w:bottom w:val="none" w:sz="0" w:space="0" w:color="auto"/>
                <w:right w:val="none" w:sz="0" w:space="0" w:color="auto"/>
              </w:divBdr>
            </w:div>
            <w:div w:id="664631227">
              <w:marLeft w:val="0"/>
              <w:marRight w:val="0"/>
              <w:marTop w:val="0"/>
              <w:marBottom w:val="0"/>
              <w:divBdr>
                <w:top w:val="none" w:sz="0" w:space="0" w:color="auto"/>
                <w:left w:val="none" w:sz="0" w:space="0" w:color="auto"/>
                <w:bottom w:val="none" w:sz="0" w:space="0" w:color="auto"/>
                <w:right w:val="none" w:sz="0" w:space="0" w:color="auto"/>
              </w:divBdr>
            </w:div>
            <w:div w:id="681129800">
              <w:marLeft w:val="0"/>
              <w:marRight w:val="0"/>
              <w:marTop w:val="0"/>
              <w:marBottom w:val="0"/>
              <w:divBdr>
                <w:top w:val="none" w:sz="0" w:space="0" w:color="auto"/>
                <w:left w:val="none" w:sz="0" w:space="0" w:color="auto"/>
                <w:bottom w:val="none" w:sz="0" w:space="0" w:color="auto"/>
                <w:right w:val="none" w:sz="0" w:space="0" w:color="auto"/>
              </w:divBdr>
            </w:div>
            <w:div w:id="705715451">
              <w:marLeft w:val="0"/>
              <w:marRight w:val="0"/>
              <w:marTop w:val="0"/>
              <w:marBottom w:val="0"/>
              <w:divBdr>
                <w:top w:val="none" w:sz="0" w:space="0" w:color="auto"/>
                <w:left w:val="none" w:sz="0" w:space="0" w:color="auto"/>
                <w:bottom w:val="none" w:sz="0" w:space="0" w:color="auto"/>
                <w:right w:val="none" w:sz="0" w:space="0" w:color="auto"/>
              </w:divBdr>
            </w:div>
            <w:div w:id="712071932">
              <w:marLeft w:val="0"/>
              <w:marRight w:val="0"/>
              <w:marTop w:val="0"/>
              <w:marBottom w:val="0"/>
              <w:divBdr>
                <w:top w:val="none" w:sz="0" w:space="0" w:color="auto"/>
                <w:left w:val="none" w:sz="0" w:space="0" w:color="auto"/>
                <w:bottom w:val="none" w:sz="0" w:space="0" w:color="auto"/>
                <w:right w:val="none" w:sz="0" w:space="0" w:color="auto"/>
              </w:divBdr>
            </w:div>
            <w:div w:id="716321849">
              <w:marLeft w:val="0"/>
              <w:marRight w:val="0"/>
              <w:marTop w:val="0"/>
              <w:marBottom w:val="0"/>
              <w:divBdr>
                <w:top w:val="none" w:sz="0" w:space="0" w:color="auto"/>
                <w:left w:val="none" w:sz="0" w:space="0" w:color="auto"/>
                <w:bottom w:val="none" w:sz="0" w:space="0" w:color="auto"/>
                <w:right w:val="none" w:sz="0" w:space="0" w:color="auto"/>
              </w:divBdr>
            </w:div>
            <w:div w:id="741221350">
              <w:marLeft w:val="0"/>
              <w:marRight w:val="0"/>
              <w:marTop w:val="0"/>
              <w:marBottom w:val="0"/>
              <w:divBdr>
                <w:top w:val="none" w:sz="0" w:space="0" w:color="auto"/>
                <w:left w:val="none" w:sz="0" w:space="0" w:color="auto"/>
                <w:bottom w:val="none" w:sz="0" w:space="0" w:color="auto"/>
                <w:right w:val="none" w:sz="0" w:space="0" w:color="auto"/>
              </w:divBdr>
            </w:div>
            <w:div w:id="775293204">
              <w:marLeft w:val="0"/>
              <w:marRight w:val="0"/>
              <w:marTop w:val="0"/>
              <w:marBottom w:val="0"/>
              <w:divBdr>
                <w:top w:val="none" w:sz="0" w:space="0" w:color="auto"/>
                <w:left w:val="none" w:sz="0" w:space="0" w:color="auto"/>
                <w:bottom w:val="none" w:sz="0" w:space="0" w:color="auto"/>
                <w:right w:val="none" w:sz="0" w:space="0" w:color="auto"/>
              </w:divBdr>
            </w:div>
            <w:div w:id="797845596">
              <w:marLeft w:val="0"/>
              <w:marRight w:val="0"/>
              <w:marTop w:val="0"/>
              <w:marBottom w:val="0"/>
              <w:divBdr>
                <w:top w:val="none" w:sz="0" w:space="0" w:color="auto"/>
                <w:left w:val="none" w:sz="0" w:space="0" w:color="auto"/>
                <w:bottom w:val="none" w:sz="0" w:space="0" w:color="auto"/>
                <w:right w:val="none" w:sz="0" w:space="0" w:color="auto"/>
              </w:divBdr>
            </w:div>
            <w:div w:id="819544059">
              <w:marLeft w:val="0"/>
              <w:marRight w:val="0"/>
              <w:marTop w:val="0"/>
              <w:marBottom w:val="0"/>
              <w:divBdr>
                <w:top w:val="none" w:sz="0" w:space="0" w:color="auto"/>
                <w:left w:val="none" w:sz="0" w:space="0" w:color="auto"/>
                <w:bottom w:val="none" w:sz="0" w:space="0" w:color="auto"/>
                <w:right w:val="none" w:sz="0" w:space="0" w:color="auto"/>
              </w:divBdr>
            </w:div>
            <w:div w:id="825558457">
              <w:marLeft w:val="0"/>
              <w:marRight w:val="0"/>
              <w:marTop w:val="0"/>
              <w:marBottom w:val="0"/>
              <w:divBdr>
                <w:top w:val="none" w:sz="0" w:space="0" w:color="auto"/>
                <w:left w:val="none" w:sz="0" w:space="0" w:color="auto"/>
                <w:bottom w:val="none" w:sz="0" w:space="0" w:color="auto"/>
                <w:right w:val="none" w:sz="0" w:space="0" w:color="auto"/>
              </w:divBdr>
            </w:div>
            <w:div w:id="841428233">
              <w:marLeft w:val="0"/>
              <w:marRight w:val="0"/>
              <w:marTop w:val="0"/>
              <w:marBottom w:val="0"/>
              <w:divBdr>
                <w:top w:val="none" w:sz="0" w:space="0" w:color="auto"/>
                <w:left w:val="none" w:sz="0" w:space="0" w:color="auto"/>
                <w:bottom w:val="none" w:sz="0" w:space="0" w:color="auto"/>
                <w:right w:val="none" w:sz="0" w:space="0" w:color="auto"/>
              </w:divBdr>
            </w:div>
            <w:div w:id="849686073">
              <w:marLeft w:val="0"/>
              <w:marRight w:val="0"/>
              <w:marTop w:val="0"/>
              <w:marBottom w:val="0"/>
              <w:divBdr>
                <w:top w:val="none" w:sz="0" w:space="0" w:color="auto"/>
                <w:left w:val="none" w:sz="0" w:space="0" w:color="auto"/>
                <w:bottom w:val="none" w:sz="0" w:space="0" w:color="auto"/>
                <w:right w:val="none" w:sz="0" w:space="0" w:color="auto"/>
              </w:divBdr>
            </w:div>
            <w:div w:id="912544845">
              <w:marLeft w:val="0"/>
              <w:marRight w:val="0"/>
              <w:marTop w:val="0"/>
              <w:marBottom w:val="0"/>
              <w:divBdr>
                <w:top w:val="none" w:sz="0" w:space="0" w:color="auto"/>
                <w:left w:val="none" w:sz="0" w:space="0" w:color="auto"/>
                <w:bottom w:val="none" w:sz="0" w:space="0" w:color="auto"/>
                <w:right w:val="none" w:sz="0" w:space="0" w:color="auto"/>
              </w:divBdr>
            </w:div>
            <w:div w:id="922035506">
              <w:marLeft w:val="0"/>
              <w:marRight w:val="0"/>
              <w:marTop w:val="0"/>
              <w:marBottom w:val="0"/>
              <w:divBdr>
                <w:top w:val="none" w:sz="0" w:space="0" w:color="auto"/>
                <w:left w:val="none" w:sz="0" w:space="0" w:color="auto"/>
                <w:bottom w:val="none" w:sz="0" w:space="0" w:color="auto"/>
                <w:right w:val="none" w:sz="0" w:space="0" w:color="auto"/>
              </w:divBdr>
            </w:div>
            <w:div w:id="938760651">
              <w:marLeft w:val="0"/>
              <w:marRight w:val="0"/>
              <w:marTop w:val="0"/>
              <w:marBottom w:val="0"/>
              <w:divBdr>
                <w:top w:val="none" w:sz="0" w:space="0" w:color="auto"/>
                <w:left w:val="none" w:sz="0" w:space="0" w:color="auto"/>
                <w:bottom w:val="none" w:sz="0" w:space="0" w:color="auto"/>
                <w:right w:val="none" w:sz="0" w:space="0" w:color="auto"/>
              </w:divBdr>
            </w:div>
            <w:div w:id="962157584">
              <w:marLeft w:val="0"/>
              <w:marRight w:val="0"/>
              <w:marTop w:val="0"/>
              <w:marBottom w:val="0"/>
              <w:divBdr>
                <w:top w:val="none" w:sz="0" w:space="0" w:color="auto"/>
                <w:left w:val="none" w:sz="0" w:space="0" w:color="auto"/>
                <w:bottom w:val="none" w:sz="0" w:space="0" w:color="auto"/>
                <w:right w:val="none" w:sz="0" w:space="0" w:color="auto"/>
              </w:divBdr>
            </w:div>
            <w:div w:id="972715007">
              <w:marLeft w:val="0"/>
              <w:marRight w:val="0"/>
              <w:marTop w:val="0"/>
              <w:marBottom w:val="0"/>
              <w:divBdr>
                <w:top w:val="none" w:sz="0" w:space="0" w:color="auto"/>
                <w:left w:val="none" w:sz="0" w:space="0" w:color="auto"/>
                <w:bottom w:val="none" w:sz="0" w:space="0" w:color="auto"/>
                <w:right w:val="none" w:sz="0" w:space="0" w:color="auto"/>
              </w:divBdr>
            </w:div>
            <w:div w:id="973484217">
              <w:marLeft w:val="0"/>
              <w:marRight w:val="0"/>
              <w:marTop w:val="0"/>
              <w:marBottom w:val="0"/>
              <w:divBdr>
                <w:top w:val="none" w:sz="0" w:space="0" w:color="auto"/>
                <w:left w:val="none" w:sz="0" w:space="0" w:color="auto"/>
                <w:bottom w:val="none" w:sz="0" w:space="0" w:color="auto"/>
                <w:right w:val="none" w:sz="0" w:space="0" w:color="auto"/>
              </w:divBdr>
            </w:div>
            <w:div w:id="991909011">
              <w:marLeft w:val="0"/>
              <w:marRight w:val="0"/>
              <w:marTop w:val="0"/>
              <w:marBottom w:val="0"/>
              <w:divBdr>
                <w:top w:val="none" w:sz="0" w:space="0" w:color="auto"/>
                <w:left w:val="none" w:sz="0" w:space="0" w:color="auto"/>
                <w:bottom w:val="none" w:sz="0" w:space="0" w:color="auto"/>
                <w:right w:val="none" w:sz="0" w:space="0" w:color="auto"/>
              </w:divBdr>
            </w:div>
            <w:div w:id="998462421">
              <w:marLeft w:val="0"/>
              <w:marRight w:val="0"/>
              <w:marTop w:val="0"/>
              <w:marBottom w:val="0"/>
              <w:divBdr>
                <w:top w:val="none" w:sz="0" w:space="0" w:color="auto"/>
                <w:left w:val="none" w:sz="0" w:space="0" w:color="auto"/>
                <w:bottom w:val="none" w:sz="0" w:space="0" w:color="auto"/>
                <w:right w:val="none" w:sz="0" w:space="0" w:color="auto"/>
              </w:divBdr>
            </w:div>
            <w:div w:id="1009216268">
              <w:marLeft w:val="0"/>
              <w:marRight w:val="0"/>
              <w:marTop w:val="0"/>
              <w:marBottom w:val="0"/>
              <w:divBdr>
                <w:top w:val="none" w:sz="0" w:space="0" w:color="auto"/>
                <w:left w:val="none" w:sz="0" w:space="0" w:color="auto"/>
                <w:bottom w:val="none" w:sz="0" w:space="0" w:color="auto"/>
                <w:right w:val="none" w:sz="0" w:space="0" w:color="auto"/>
              </w:divBdr>
            </w:div>
            <w:div w:id="1010838875">
              <w:marLeft w:val="0"/>
              <w:marRight w:val="0"/>
              <w:marTop w:val="0"/>
              <w:marBottom w:val="0"/>
              <w:divBdr>
                <w:top w:val="none" w:sz="0" w:space="0" w:color="auto"/>
                <w:left w:val="none" w:sz="0" w:space="0" w:color="auto"/>
                <w:bottom w:val="none" w:sz="0" w:space="0" w:color="auto"/>
                <w:right w:val="none" w:sz="0" w:space="0" w:color="auto"/>
              </w:divBdr>
            </w:div>
            <w:div w:id="1049496152">
              <w:marLeft w:val="0"/>
              <w:marRight w:val="0"/>
              <w:marTop w:val="0"/>
              <w:marBottom w:val="0"/>
              <w:divBdr>
                <w:top w:val="none" w:sz="0" w:space="0" w:color="auto"/>
                <w:left w:val="none" w:sz="0" w:space="0" w:color="auto"/>
                <w:bottom w:val="none" w:sz="0" w:space="0" w:color="auto"/>
                <w:right w:val="none" w:sz="0" w:space="0" w:color="auto"/>
              </w:divBdr>
            </w:div>
            <w:div w:id="1051072336">
              <w:marLeft w:val="0"/>
              <w:marRight w:val="0"/>
              <w:marTop w:val="0"/>
              <w:marBottom w:val="0"/>
              <w:divBdr>
                <w:top w:val="none" w:sz="0" w:space="0" w:color="auto"/>
                <w:left w:val="none" w:sz="0" w:space="0" w:color="auto"/>
                <w:bottom w:val="none" w:sz="0" w:space="0" w:color="auto"/>
                <w:right w:val="none" w:sz="0" w:space="0" w:color="auto"/>
              </w:divBdr>
            </w:div>
            <w:div w:id="1055466065">
              <w:marLeft w:val="0"/>
              <w:marRight w:val="0"/>
              <w:marTop w:val="0"/>
              <w:marBottom w:val="0"/>
              <w:divBdr>
                <w:top w:val="none" w:sz="0" w:space="0" w:color="auto"/>
                <w:left w:val="none" w:sz="0" w:space="0" w:color="auto"/>
                <w:bottom w:val="none" w:sz="0" w:space="0" w:color="auto"/>
                <w:right w:val="none" w:sz="0" w:space="0" w:color="auto"/>
              </w:divBdr>
            </w:div>
            <w:div w:id="1063330948">
              <w:marLeft w:val="0"/>
              <w:marRight w:val="0"/>
              <w:marTop w:val="0"/>
              <w:marBottom w:val="0"/>
              <w:divBdr>
                <w:top w:val="none" w:sz="0" w:space="0" w:color="auto"/>
                <w:left w:val="none" w:sz="0" w:space="0" w:color="auto"/>
                <w:bottom w:val="none" w:sz="0" w:space="0" w:color="auto"/>
                <w:right w:val="none" w:sz="0" w:space="0" w:color="auto"/>
              </w:divBdr>
            </w:div>
            <w:div w:id="1077558541">
              <w:marLeft w:val="0"/>
              <w:marRight w:val="0"/>
              <w:marTop w:val="0"/>
              <w:marBottom w:val="0"/>
              <w:divBdr>
                <w:top w:val="none" w:sz="0" w:space="0" w:color="auto"/>
                <w:left w:val="none" w:sz="0" w:space="0" w:color="auto"/>
                <w:bottom w:val="none" w:sz="0" w:space="0" w:color="auto"/>
                <w:right w:val="none" w:sz="0" w:space="0" w:color="auto"/>
              </w:divBdr>
            </w:div>
            <w:div w:id="1089695093">
              <w:marLeft w:val="0"/>
              <w:marRight w:val="0"/>
              <w:marTop w:val="0"/>
              <w:marBottom w:val="0"/>
              <w:divBdr>
                <w:top w:val="none" w:sz="0" w:space="0" w:color="auto"/>
                <w:left w:val="none" w:sz="0" w:space="0" w:color="auto"/>
                <w:bottom w:val="none" w:sz="0" w:space="0" w:color="auto"/>
                <w:right w:val="none" w:sz="0" w:space="0" w:color="auto"/>
              </w:divBdr>
            </w:div>
            <w:div w:id="1113207935">
              <w:marLeft w:val="0"/>
              <w:marRight w:val="0"/>
              <w:marTop w:val="0"/>
              <w:marBottom w:val="0"/>
              <w:divBdr>
                <w:top w:val="none" w:sz="0" w:space="0" w:color="auto"/>
                <w:left w:val="none" w:sz="0" w:space="0" w:color="auto"/>
                <w:bottom w:val="none" w:sz="0" w:space="0" w:color="auto"/>
                <w:right w:val="none" w:sz="0" w:space="0" w:color="auto"/>
              </w:divBdr>
            </w:div>
            <w:div w:id="1114448541">
              <w:marLeft w:val="0"/>
              <w:marRight w:val="0"/>
              <w:marTop w:val="0"/>
              <w:marBottom w:val="0"/>
              <w:divBdr>
                <w:top w:val="none" w:sz="0" w:space="0" w:color="auto"/>
                <w:left w:val="none" w:sz="0" w:space="0" w:color="auto"/>
                <w:bottom w:val="none" w:sz="0" w:space="0" w:color="auto"/>
                <w:right w:val="none" w:sz="0" w:space="0" w:color="auto"/>
              </w:divBdr>
            </w:div>
            <w:div w:id="1117718238">
              <w:marLeft w:val="0"/>
              <w:marRight w:val="0"/>
              <w:marTop w:val="0"/>
              <w:marBottom w:val="0"/>
              <w:divBdr>
                <w:top w:val="none" w:sz="0" w:space="0" w:color="auto"/>
                <w:left w:val="none" w:sz="0" w:space="0" w:color="auto"/>
                <w:bottom w:val="none" w:sz="0" w:space="0" w:color="auto"/>
                <w:right w:val="none" w:sz="0" w:space="0" w:color="auto"/>
              </w:divBdr>
            </w:div>
            <w:div w:id="1135827977">
              <w:marLeft w:val="0"/>
              <w:marRight w:val="0"/>
              <w:marTop w:val="0"/>
              <w:marBottom w:val="0"/>
              <w:divBdr>
                <w:top w:val="none" w:sz="0" w:space="0" w:color="auto"/>
                <w:left w:val="none" w:sz="0" w:space="0" w:color="auto"/>
                <w:bottom w:val="none" w:sz="0" w:space="0" w:color="auto"/>
                <w:right w:val="none" w:sz="0" w:space="0" w:color="auto"/>
              </w:divBdr>
            </w:div>
            <w:div w:id="1162161061">
              <w:marLeft w:val="0"/>
              <w:marRight w:val="0"/>
              <w:marTop w:val="0"/>
              <w:marBottom w:val="0"/>
              <w:divBdr>
                <w:top w:val="none" w:sz="0" w:space="0" w:color="auto"/>
                <w:left w:val="none" w:sz="0" w:space="0" w:color="auto"/>
                <w:bottom w:val="none" w:sz="0" w:space="0" w:color="auto"/>
                <w:right w:val="none" w:sz="0" w:space="0" w:color="auto"/>
              </w:divBdr>
            </w:div>
            <w:div w:id="1177619694">
              <w:marLeft w:val="0"/>
              <w:marRight w:val="0"/>
              <w:marTop w:val="0"/>
              <w:marBottom w:val="0"/>
              <w:divBdr>
                <w:top w:val="none" w:sz="0" w:space="0" w:color="auto"/>
                <w:left w:val="none" w:sz="0" w:space="0" w:color="auto"/>
                <w:bottom w:val="none" w:sz="0" w:space="0" w:color="auto"/>
                <w:right w:val="none" w:sz="0" w:space="0" w:color="auto"/>
              </w:divBdr>
            </w:div>
            <w:div w:id="1193149710">
              <w:marLeft w:val="0"/>
              <w:marRight w:val="0"/>
              <w:marTop w:val="0"/>
              <w:marBottom w:val="0"/>
              <w:divBdr>
                <w:top w:val="none" w:sz="0" w:space="0" w:color="auto"/>
                <w:left w:val="none" w:sz="0" w:space="0" w:color="auto"/>
                <w:bottom w:val="none" w:sz="0" w:space="0" w:color="auto"/>
                <w:right w:val="none" w:sz="0" w:space="0" w:color="auto"/>
              </w:divBdr>
            </w:div>
            <w:div w:id="1196384668">
              <w:marLeft w:val="0"/>
              <w:marRight w:val="0"/>
              <w:marTop w:val="0"/>
              <w:marBottom w:val="0"/>
              <w:divBdr>
                <w:top w:val="none" w:sz="0" w:space="0" w:color="auto"/>
                <w:left w:val="none" w:sz="0" w:space="0" w:color="auto"/>
                <w:bottom w:val="none" w:sz="0" w:space="0" w:color="auto"/>
                <w:right w:val="none" w:sz="0" w:space="0" w:color="auto"/>
              </w:divBdr>
            </w:div>
            <w:div w:id="1219048136">
              <w:marLeft w:val="0"/>
              <w:marRight w:val="0"/>
              <w:marTop w:val="0"/>
              <w:marBottom w:val="0"/>
              <w:divBdr>
                <w:top w:val="none" w:sz="0" w:space="0" w:color="auto"/>
                <w:left w:val="none" w:sz="0" w:space="0" w:color="auto"/>
                <w:bottom w:val="none" w:sz="0" w:space="0" w:color="auto"/>
                <w:right w:val="none" w:sz="0" w:space="0" w:color="auto"/>
              </w:divBdr>
            </w:div>
            <w:div w:id="1227037205">
              <w:marLeft w:val="0"/>
              <w:marRight w:val="0"/>
              <w:marTop w:val="0"/>
              <w:marBottom w:val="0"/>
              <w:divBdr>
                <w:top w:val="none" w:sz="0" w:space="0" w:color="auto"/>
                <w:left w:val="none" w:sz="0" w:space="0" w:color="auto"/>
                <w:bottom w:val="none" w:sz="0" w:space="0" w:color="auto"/>
                <w:right w:val="none" w:sz="0" w:space="0" w:color="auto"/>
              </w:divBdr>
            </w:div>
            <w:div w:id="1228298176">
              <w:marLeft w:val="0"/>
              <w:marRight w:val="0"/>
              <w:marTop w:val="0"/>
              <w:marBottom w:val="0"/>
              <w:divBdr>
                <w:top w:val="none" w:sz="0" w:space="0" w:color="auto"/>
                <w:left w:val="none" w:sz="0" w:space="0" w:color="auto"/>
                <w:bottom w:val="none" w:sz="0" w:space="0" w:color="auto"/>
                <w:right w:val="none" w:sz="0" w:space="0" w:color="auto"/>
              </w:divBdr>
            </w:div>
            <w:div w:id="1243828876">
              <w:marLeft w:val="0"/>
              <w:marRight w:val="0"/>
              <w:marTop w:val="0"/>
              <w:marBottom w:val="0"/>
              <w:divBdr>
                <w:top w:val="none" w:sz="0" w:space="0" w:color="auto"/>
                <w:left w:val="none" w:sz="0" w:space="0" w:color="auto"/>
                <w:bottom w:val="none" w:sz="0" w:space="0" w:color="auto"/>
                <w:right w:val="none" w:sz="0" w:space="0" w:color="auto"/>
              </w:divBdr>
            </w:div>
            <w:div w:id="1258170100">
              <w:marLeft w:val="0"/>
              <w:marRight w:val="0"/>
              <w:marTop w:val="0"/>
              <w:marBottom w:val="0"/>
              <w:divBdr>
                <w:top w:val="none" w:sz="0" w:space="0" w:color="auto"/>
                <w:left w:val="none" w:sz="0" w:space="0" w:color="auto"/>
                <w:bottom w:val="none" w:sz="0" w:space="0" w:color="auto"/>
                <w:right w:val="none" w:sz="0" w:space="0" w:color="auto"/>
              </w:divBdr>
            </w:div>
            <w:div w:id="1260990134">
              <w:marLeft w:val="0"/>
              <w:marRight w:val="0"/>
              <w:marTop w:val="0"/>
              <w:marBottom w:val="0"/>
              <w:divBdr>
                <w:top w:val="none" w:sz="0" w:space="0" w:color="auto"/>
                <w:left w:val="none" w:sz="0" w:space="0" w:color="auto"/>
                <w:bottom w:val="none" w:sz="0" w:space="0" w:color="auto"/>
                <w:right w:val="none" w:sz="0" w:space="0" w:color="auto"/>
              </w:divBdr>
            </w:div>
            <w:div w:id="1272127686">
              <w:marLeft w:val="0"/>
              <w:marRight w:val="0"/>
              <w:marTop w:val="0"/>
              <w:marBottom w:val="0"/>
              <w:divBdr>
                <w:top w:val="none" w:sz="0" w:space="0" w:color="auto"/>
                <w:left w:val="none" w:sz="0" w:space="0" w:color="auto"/>
                <w:bottom w:val="none" w:sz="0" w:space="0" w:color="auto"/>
                <w:right w:val="none" w:sz="0" w:space="0" w:color="auto"/>
              </w:divBdr>
            </w:div>
            <w:div w:id="1278299084">
              <w:marLeft w:val="0"/>
              <w:marRight w:val="0"/>
              <w:marTop w:val="0"/>
              <w:marBottom w:val="0"/>
              <w:divBdr>
                <w:top w:val="none" w:sz="0" w:space="0" w:color="auto"/>
                <w:left w:val="none" w:sz="0" w:space="0" w:color="auto"/>
                <w:bottom w:val="none" w:sz="0" w:space="0" w:color="auto"/>
                <w:right w:val="none" w:sz="0" w:space="0" w:color="auto"/>
              </w:divBdr>
            </w:div>
            <w:div w:id="1282036484">
              <w:marLeft w:val="0"/>
              <w:marRight w:val="0"/>
              <w:marTop w:val="0"/>
              <w:marBottom w:val="0"/>
              <w:divBdr>
                <w:top w:val="none" w:sz="0" w:space="0" w:color="auto"/>
                <w:left w:val="none" w:sz="0" w:space="0" w:color="auto"/>
                <w:bottom w:val="none" w:sz="0" w:space="0" w:color="auto"/>
                <w:right w:val="none" w:sz="0" w:space="0" w:color="auto"/>
              </w:divBdr>
            </w:div>
            <w:div w:id="1320962872">
              <w:marLeft w:val="0"/>
              <w:marRight w:val="0"/>
              <w:marTop w:val="0"/>
              <w:marBottom w:val="0"/>
              <w:divBdr>
                <w:top w:val="none" w:sz="0" w:space="0" w:color="auto"/>
                <w:left w:val="none" w:sz="0" w:space="0" w:color="auto"/>
                <w:bottom w:val="none" w:sz="0" w:space="0" w:color="auto"/>
                <w:right w:val="none" w:sz="0" w:space="0" w:color="auto"/>
              </w:divBdr>
            </w:div>
            <w:div w:id="1372072211">
              <w:marLeft w:val="0"/>
              <w:marRight w:val="0"/>
              <w:marTop w:val="0"/>
              <w:marBottom w:val="0"/>
              <w:divBdr>
                <w:top w:val="none" w:sz="0" w:space="0" w:color="auto"/>
                <w:left w:val="none" w:sz="0" w:space="0" w:color="auto"/>
                <w:bottom w:val="none" w:sz="0" w:space="0" w:color="auto"/>
                <w:right w:val="none" w:sz="0" w:space="0" w:color="auto"/>
              </w:divBdr>
            </w:div>
            <w:div w:id="1392339305">
              <w:marLeft w:val="0"/>
              <w:marRight w:val="0"/>
              <w:marTop w:val="0"/>
              <w:marBottom w:val="0"/>
              <w:divBdr>
                <w:top w:val="none" w:sz="0" w:space="0" w:color="auto"/>
                <w:left w:val="none" w:sz="0" w:space="0" w:color="auto"/>
                <w:bottom w:val="none" w:sz="0" w:space="0" w:color="auto"/>
                <w:right w:val="none" w:sz="0" w:space="0" w:color="auto"/>
              </w:divBdr>
            </w:div>
            <w:div w:id="1423377223">
              <w:marLeft w:val="0"/>
              <w:marRight w:val="0"/>
              <w:marTop w:val="0"/>
              <w:marBottom w:val="0"/>
              <w:divBdr>
                <w:top w:val="none" w:sz="0" w:space="0" w:color="auto"/>
                <w:left w:val="none" w:sz="0" w:space="0" w:color="auto"/>
                <w:bottom w:val="none" w:sz="0" w:space="0" w:color="auto"/>
                <w:right w:val="none" w:sz="0" w:space="0" w:color="auto"/>
              </w:divBdr>
            </w:div>
            <w:div w:id="1442535351">
              <w:marLeft w:val="0"/>
              <w:marRight w:val="0"/>
              <w:marTop w:val="0"/>
              <w:marBottom w:val="0"/>
              <w:divBdr>
                <w:top w:val="none" w:sz="0" w:space="0" w:color="auto"/>
                <w:left w:val="none" w:sz="0" w:space="0" w:color="auto"/>
                <w:bottom w:val="none" w:sz="0" w:space="0" w:color="auto"/>
                <w:right w:val="none" w:sz="0" w:space="0" w:color="auto"/>
              </w:divBdr>
            </w:div>
            <w:div w:id="1475677296">
              <w:marLeft w:val="0"/>
              <w:marRight w:val="0"/>
              <w:marTop w:val="0"/>
              <w:marBottom w:val="0"/>
              <w:divBdr>
                <w:top w:val="none" w:sz="0" w:space="0" w:color="auto"/>
                <w:left w:val="none" w:sz="0" w:space="0" w:color="auto"/>
                <w:bottom w:val="none" w:sz="0" w:space="0" w:color="auto"/>
                <w:right w:val="none" w:sz="0" w:space="0" w:color="auto"/>
              </w:divBdr>
            </w:div>
            <w:div w:id="1484007241">
              <w:marLeft w:val="0"/>
              <w:marRight w:val="0"/>
              <w:marTop w:val="0"/>
              <w:marBottom w:val="0"/>
              <w:divBdr>
                <w:top w:val="none" w:sz="0" w:space="0" w:color="auto"/>
                <w:left w:val="none" w:sz="0" w:space="0" w:color="auto"/>
                <w:bottom w:val="none" w:sz="0" w:space="0" w:color="auto"/>
                <w:right w:val="none" w:sz="0" w:space="0" w:color="auto"/>
              </w:divBdr>
            </w:div>
            <w:div w:id="1490094035">
              <w:marLeft w:val="0"/>
              <w:marRight w:val="0"/>
              <w:marTop w:val="0"/>
              <w:marBottom w:val="0"/>
              <w:divBdr>
                <w:top w:val="none" w:sz="0" w:space="0" w:color="auto"/>
                <w:left w:val="none" w:sz="0" w:space="0" w:color="auto"/>
                <w:bottom w:val="none" w:sz="0" w:space="0" w:color="auto"/>
                <w:right w:val="none" w:sz="0" w:space="0" w:color="auto"/>
              </w:divBdr>
            </w:div>
            <w:div w:id="1504314557">
              <w:marLeft w:val="0"/>
              <w:marRight w:val="0"/>
              <w:marTop w:val="0"/>
              <w:marBottom w:val="0"/>
              <w:divBdr>
                <w:top w:val="none" w:sz="0" w:space="0" w:color="auto"/>
                <w:left w:val="none" w:sz="0" w:space="0" w:color="auto"/>
                <w:bottom w:val="none" w:sz="0" w:space="0" w:color="auto"/>
                <w:right w:val="none" w:sz="0" w:space="0" w:color="auto"/>
              </w:divBdr>
            </w:div>
            <w:div w:id="1519538866">
              <w:marLeft w:val="0"/>
              <w:marRight w:val="0"/>
              <w:marTop w:val="0"/>
              <w:marBottom w:val="0"/>
              <w:divBdr>
                <w:top w:val="none" w:sz="0" w:space="0" w:color="auto"/>
                <w:left w:val="none" w:sz="0" w:space="0" w:color="auto"/>
                <w:bottom w:val="none" w:sz="0" w:space="0" w:color="auto"/>
                <w:right w:val="none" w:sz="0" w:space="0" w:color="auto"/>
              </w:divBdr>
            </w:div>
            <w:div w:id="1529373809">
              <w:marLeft w:val="0"/>
              <w:marRight w:val="0"/>
              <w:marTop w:val="0"/>
              <w:marBottom w:val="0"/>
              <w:divBdr>
                <w:top w:val="none" w:sz="0" w:space="0" w:color="auto"/>
                <w:left w:val="none" w:sz="0" w:space="0" w:color="auto"/>
                <w:bottom w:val="none" w:sz="0" w:space="0" w:color="auto"/>
                <w:right w:val="none" w:sz="0" w:space="0" w:color="auto"/>
              </w:divBdr>
            </w:div>
            <w:div w:id="1540700986">
              <w:marLeft w:val="0"/>
              <w:marRight w:val="0"/>
              <w:marTop w:val="0"/>
              <w:marBottom w:val="0"/>
              <w:divBdr>
                <w:top w:val="none" w:sz="0" w:space="0" w:color="auto"/>
                <w:left w:val="none" w:sz="0" w:space="0" w:color="auto"/>
                <w:bottom w:val="none" w:sz="0" w:space="0" w:color="auto"/>
                <w:right w:val="none" w:sz="0" w:space="0" w:color="auto"/>
              </w:divBdr>
            </w:div>
            <w:div w:id="1545094533">
              <w:marLeft w:val="0"/>
              <w:marRight w:val="0"/>
              <w:marTop w:val="0"/>
              <w:marBottom w:val="0"/>
              <w:divBdr>
                <w:top w:val="none" w:sz="0" w:space="0" w:color="auto"/>
                <w:left w:val="none" w:sz="0" w:space="0" w:color="auto"/>
                <w:bottom w:val="none" w:sz="0" w:space="0" w:color="auto"/>
                <w:right w:val="none" w:sz="0" w:space="0" w:color="auto"/>
              </w:divBdr>
            </w:div>
            <w:div w:id="1549998034">
              <w:marLeft w:val="0"/>
              <w:marRight w:val="0"/>
              <w:marTop w:val="0"/>
              <w:marBottom w:val="0"/>
              <w:divBdr>
                <w:top w:val="none" w:sz="0" w:space="0" w:color="auto"/>
                <w:left w:val="none" w:sz="0" w:space="0" w:color="auto"/>
                <w:bottom w:val="none" w:sz="0" w:space="0" w:color="auto"/>
                <w:right w:val="none" w:sz="0" w:space="0" w:color="auto"/>
              </w:divBdr>
            </w:div>
            <w:div w:id="1552960251">
              <w:marLeft w:val="0"/>
              <w:marRight w:val="0"/>
              <w:marTop w:val="0"/>
              <w:marBottom w:val="0"/>
              <w:divBdr>
                <w:top w:val="none" w:sz="0" w:space="0" w:color="auto"/>
                <w:left w:val="none" w:sz="0" w:space="0" w:color="auto"/>
                <w:bottom w:val="none" w:sz="0" w:space="0" w:color="auto"/>
                <w:right w:val="none" w:sz="0" w:space="0" w:color="auto"/>
              </w:divBdr>
            </w:div>
            <w:div w:id="1585190353">
              <w:marLeft w:val="0"/>
              <w:marRight w:val="0"/>
              <w:marTop w:val="0"/>
              <w:marBottom w:val="0"/>
              <w:divBdr>
                <w:top w:val="none" w:sz="0" w:space="0" w:color="auto"/>
                <w:left w:val="none" w:sz="0" w:space="0" w:color="auto"/>
                <w:bottom w:val="none" w:sz="0" w:space="0" w:color="auto"/>
                <w:right w:val="none" w:sz="0" w:space="0" w:color="auto"/>
              </w:divBdr>
            </w:div>
            <w:div w:id="1591304948">
              <w:marLeft w:val="0"/>
              <w:marRight w:val="0"/>
              <w:marTop w:val="0"/>
              <w:marBottom w:val="0"/>
              <w:divBdr>
                <w:top w:val="none" w:sz="0" w:space="0" w:color="auto"/>
                <w:left w:val="none" w:sz="0" w:space="0" w:color="auto"/>
                <w:bottom w:val="none" w:sz="0" w:space="0" w:color="auto"/>
                <w:right w:val="none" w:sz="0" w:space="0" w:color="auto"/>
              </w:divBdr>
            </w:div>
            <w:div w:id="1597516512">
              <w:marLeft w:val="0"/>
              <w:marRight w:val="0"/>
              <w:marTop w:val="0"/>
              <w:marBottom w:val="0"/>
              <w:divBdr>
                <w:top w:val="none" w:sz="0" w:space="0" w:color="auto"/>
                <w:left w:val="none" w:sz="0" w:space="0" w:color="auto"/>
                <w:bottom w:val="none" w:sz="0" w:space="0" w:color="auto"/>
                <w:right w:val="none" w:sz="0" w:space="0" w:color="auto"/>
              </w:divBdr>
            </w:div>
            <w:div w:id="1620916876">
              <w:marLeft w:val="0"/>
              <w:marRight w:val="0"/>
              <w:marTop w:val="0"/>
              <w:marBottom w:val="0"/>
              <w:divBdr>
                <w:top w:val="none" w:sz="0" w:space="0" w:color="auto"/>
                <w:left w:val="none" w:sz="0" w:space="0" w:color="auto"/>
                <w:bottom w:val="none" w:sz="0" w:space="0" w:color="auto"/>
                <w:right w:val="none" w:sz="0" w:space="0" w:color="auto"/>
              </w:divBdr>
            </w:div>
            <w:div w:id="1635019887">
              <w:marLeft w:val="0"/>
              <w:marRight w:val="0"/>
              <w:marTop w:val="0"/>
              <w:marBottom w:val="0"/>
              <w:divBdr>
                <w:top w:val="none" w:sz="0" w:space="0" w:color="auto"/>
                <w:left w:val="none" w:sz="0" w:space="0" w:color="auto"/>
                <w:bottom w:val="none" w:sz="0" w:space="0" w:color="auto"/>
                <w:right w:val="none" w:sz="0" w:space="0" w:color="auto"/>
              </w:divBdr>
            </w:div>
            <w:div w:id="1649817319">
              <w:marLeft w:val="0"/>
              <w:marRight w:val="0"/>
              <w:marTop w:val="0"/>
              <w:marBottom w:val="0"/>
              <w:divBdr>
                <w:top w:val="none" w:sz="0" w:space="0" w:color="auto"/>
                <w:left w:val="none" w:sz="0" w:space="0" w:color="auto"/>
                <w:bottom w:val="none" w:sz="0" w:space="0" w:color="auto"/>
                <w:right w:val="none" w:sz="0" w:space="0" w:color="auto"/>
              </w:divBdr>
            </w:div>
            <w:div w:id="1656643506">
              <w:marLeft w:val="0"/>
              <w:marRight w:val="0"/>
              <w:marTop w:val="0"/>
              <w:marBottom w:val="0"/>
              <w:divBdr>
                <w:top w:val="none" w:sz="0" w:space="0" w:color="auto"/>
                <w:left w:val="none" w:sz="0" w:space="0" w:color="auto"/>
                <w:bottom w:val="none" w:sz="0" w:space="0" w:color="auto"/>
                <w:right w:val="none" w:sz="0" w:space="0" w:color="auto"/>
              </w:divBdr>
            </w:div>
            <w:div w:id="1659532278">
              <w:marLeft w:val="0"/>
              <w:marRight w:val="0"/>
              <w:marTop w:val="0"/>
              <w:marBottom w:val="0"/>
              <w:divBdr>
                <w:top w:val="none" w:sz="0" w:space="0" w:color="auto"/>
                <w:left w:val="none" w:sz="0" w:space="0" w:color="auto"/>
                <w:bottom w:val="none" w:sz="0" w:space="0" w:color="auto"/>
                <w:right w:val="none" w:sz="0" w:space="0" w:color="auto"/>
              </w:divBdr>
            </w:div>
            <w:div w:id="1702050550">
              <w:marLeft w:val="0"/>
              <w:marRight w:val="0"/>
              <w:marTop w:val="0"/>
              <w:marBottom w:val="0"/>
              <w:divBdr>
                <w:top w:val="none" w:sz="0" w:space="0" w:color="auto"/>
                <w:left w:val="none" w:sz="0" w:space="0" w:color="auto"/>
                <w:bottom w:val="none" w:sz="0" w:space="0" w:color="auto"/>
                <w:right w:val="none" w:sz="0" w:space="0" w:color="auto"/>
              </w:divBdr>
            </w:div>
            <w:div w:id="1723212710">
              <w:marLeft w:val="0"/>
              <w:marRight w:val="0"/>
              <w:marTop w:val="0"/>
              <w:marBottom w:val="0"/>
              <w:divBdr>
                <w:top w:val="none" w:sz="0" w:space="0" w:color="auto"/>
                <w:left w:val="none" w:sz="0" w:space="0" w:color="auto"/>
                <w:bottom w:val="none" w:sz="0" w:space="0" w:color="auto"/>
                <w:right w:val="none" w:sz="0" w:space="0" w:color="auto"/>
              </w:divBdr>
            </w:div>
            <w:div w:id="1757240925">
              <w:marLeft w:val="0"/>
              <w:marRight w:val="0"/>
              <w:marTop w:val="0"/>
              <w:marBottom w:val="0"/>
              <w:divBdr>
                <w:top w:val="none" w:sz="0" w:space="0" w:color="auto"/>
                <w:left w:val="none" w:sz="0" w:space="0" w:color="auto"/>
                <w:bottom w:val="none" w:sz="0" w:space="0" w:color="auto"/>
                <w:right w:val="none" w:sz="0" w:space="0" w:color="auto"/>
              </w:divBdr>
            </w:div>
            <w:div w:id="1770276466">
              <w:marLeft w:val="0"/>
              <w:marRight w:val="0"/>
              <w:marTop w:val="0"/>
              <w:marBottom w:val="0"/>
              <w:divBdr>
                <w:top w:val="none" w:sz="0" w:space="0" w:color="auto"/>
                <w:left w:val="none" w:sz="0" w:space="0" w:color="auto"/>
                <w:bottom w:val="none" w:sz="0" w:space="0" w:color="auto"/>
                <w:right w:val="none" w:sz="0" w:space="0" w:color="auto"/>
              </w:divBdr>
            </w:div>
            <w:div w:id="1803117132">
              <w:marLeft w:val="0"/>
              <w:marRight w:val="0"/>
              <w:marTop w:val="0"/>
              <w:marBottom w:val="0"/>
              <w:divBdr>
                <w:top w:val="none" w:sz="0" w:space="0" w:color="auto"/>
                <w:left w:val="none" w:sz="0" w:space="0" w:color="auto"/>
                <w:bottom w:val="none" w:sz="0" w:space="0" w:color="auto"/>
                <w:right w:val="none" w:sz="0" w:space="0" w:color="auto"/>
              </w:divBdr>
            </w:div>
            <w:div w:id="1804106823">
              <w:marLeft w:val="0"/>
              <w:marRight w:val="0"/>
              <w:marTop w:val="0"/>
              <w:marBottom w:val="0"/>
              <w:divBdr>
                <w:top w:val="none" w:sz="0" w:space="0" w:color="auto"/>
                <w:left w:val="none" w:sz="0" w:space="0" w:color="auto"/>
                <w:bottom w:val="none" w:sz="0" w:space="0" w:color="auto"/>
                <w:right w:val="none" w:sz="0" w:space="0" w:color="auto"/>
              </w:divBdr>
            </w:div>
            <w:div w:id="1849253841">
              <w:marLeft w:val="0"/>
              <w:marRight w:val="0"/>
              <w:marTop w:val="0"/>
              <w:marBottom w:val="0"/>
              <w:divBdr>
                <w:top w:val="none" w:sz="0" w:space="0" w:color="auto"/>
                <w:left w:val="none" w:sz="0" w:space="0" w:color="auto"/>
                <w:bottom w:val="none" w:sz="0" w:space="0" w:color="auto"/>
                <w:right w:val="none" w:sz="0" w:space="0" w:color="auto"/>
              </w:divBdr>
            </w:div>
            <w:div w:id="1894543356">
              <w:marLeft w:val="0"/>
              <w:marRight w:val="0"/>
              <w:marTop w:val="0"/>
              <w:marBottom w:val="0"/>
              <w:divBdr>
                <w:top w:val="none" w:sz="0" w:space="0" w:color="auto"/>
                <w:left w:val="none" w:sz="0" w:space="0" w:color="auto"/>
                <w:bottom w:val="none" w:sz="0" w:space="0" w:color="auto"/>
                <w:right w:val="none" w:sz="0" w:space="0" w:color="auto"/>
              </w:divBdr>
            </w:div>
            <w:div w:id="1904171506">
              <w:marLeft w:val="0"/>
              <w:marRight w:val="0"/>
              <w:marTop w:val="0"/>
              <w:marBottom w:val="0"/>
              <w:divBdr>
                <w:top w:val="none" w:sz="0" w:space="0" w:color="auto"/>
                <w:left w:val="none" w:sz="0" w:space="0" w:color="auto"/>
                <w:bottom w:val="none" w:sz="0" w:space="0" w:color="auto"/>
                <w:right w:val="none" w:sz="0" w:space="0" w:color="auto"/>
              </w:divBdr>
            </w:div>
            <w:div w:id="1904370114">
              <w:marLeft w:val="0"/>
              <w:marRight w:val="0"/>
              <w:marTop w:val="0"/>
              <w:marBottom w:val="0"/>
              <w:divBdr>
                <w:top w:val="none" w:sz="0" w:space="0" w:color="auto"/>
                <w:left w:val="none" w:sz="0" w:space="0" w:color="auto"/>
                <w:bottom w:val="none" w:sz="0" w:space="0" w:color="auto"/>
                <w:right w:val="none" w:sz="0" w:space="0" w:color="auto"/>
              </w:divBdr>
            </w:div>
            <w:div w:id="1914124953">
              <w:marLeft w:val="0"/>
              <w:marRight w:val="0"/>
              <w:marTop w:val="0"/>
              <w:marBottom w:val="0"/>
              <w:divBdr>
                <w:top w:val="none" w:sz="0" w:space="0" w:color="auto"/>
                <w:left w:val="none" w:sz="0" w:space="0" w:color="auto"/>
                <w:bottom w:val="none" w:sz="0" w:space="0" w:color="auto"/>
                <w:right w:val="none" w:sz="0" w:space="0" w:color="auto"/>
              </w:divBdr>
            </w:div>
            <w:div w:id="1955214269">
              <w:marLeft w:val="0"/>
              <w:marRight w:val="0"/>
              <w:marTop w:val="0"/>
              <w:marBottom w:val="0"/>
              <w:divBdr>
                <w:top w:val="none" w:sz="0" w:space="0" w:color="auto"/>
                <w:left w:val="none" w:sz="0" w:space="0" w:color="auto"/>
                <w:bottom w:val="none" w:sz="0" w:space="0" w:color="auto"/>
                <w:right w:val="none" w:sz="0" w:space="0" w:color="auto"/>
              </w:divBdr>
            </w:div>
            <w:div w:id="1957253381">
              <w:marLeft w:val="0"/>
              <w:marRight w:val="0"/>
              <w:marTop w:val="0"/>
              <w:marBottom w:val="0"/>
              <w:divBdr>
                <w:top w:val="none" w:sz="0" w:space="0" w:color="auto"/>
                <w:left w:val="none" w:sz="0" w:space="0" w:color="auto"/>
                <w:bottom w:val="none" w:sz="0" w:space="0" w:color="auto"/>
                <w:right w:val="none" w:sz="0" w:space="0" w:color="auto"/>
              </w:divBdr>
            </w:div>
            <w:div w:id="1974946008">
              <w:marLeft w:val="0"/>
              <w:marRight w:val="0"/>
              <w:marTop w:val="0"/>
              <w:marBottom w:val="0"/>
              <w:divBdr>
                <w:top w:val="none" w:sz="0" w:space="0" w:color="auto"/>
                <w:left w:val="none" w:sz="0" w:space="0" w:color="auto"/>
                <w:bottom w:val="none" w:sz="0" w:space="0" w:color="auto"/>
                <w:right w:val="none" w:sz="0" w:space="0" w:color="auto"/>
              </w:divBdr>
            </w:div>
            <w:div w:id="1975597221">
              <w:marLeft w:val="0"/>
              <w:marRight w:val="0"/>
              <w:marTop w:val="0"/>
              <w:marBottom w:val="0"/>
              <w:divBdr>
                <w:top w:val="none" w:sz="0" w:space="0" w:color="auto"/>
                <w:left w:val="none" w:sz="0" w:space="0" w:color="auto"/>
                <w:bottom w:val="none" w:sz="0" w:space="0" w:color="auto"/>
                <w:right w:val="none" w:sz="0" w:space="0" w:color="auto"/>
              </w:divBdr>
            </w:div>
            <w:div w:id="2003312486">
              <w:marLeft w:val="0"/>
              <w:marRight w:val="0"/>
              <w:marTop w:val="0"/>
              <w:marBottom w:val="0"/>
              <w:divBdr>
                <w:top w:val="none" w:sz="0" w:space="0" w:color="auto"/>
                <w:left w:val="none" w:sz="0" w:space="0" w:color="auto"/>
                <w:bottom w:val="none" w:sz="0" w:space="0" w:color="auto"/>
                <w:right w:val="none" w:sz="0" w:space="0" w:color="auto"/>
              </w:divBdr>
            </w:div>
            <w:div w:id="2009166915">
              <w:marLeft w:val="0"/>
              <w:marRight w:val="0"/>
              <w:marTop w:val="0"/>
              <w:marBottom w:val="0"/>
              <w:divBdr>
                <w:top w:val="none" w:sz="0" w:space="0" w:color="auto"/>
                <w:left w:val="none" w:sz="0" w:space="0" w:color="auto"/>
                <w:bottom w:val="none" w:sz="0" w:space="0" w:color="auto"/>
                <w:right w:val="none" w:sz="0" w:space="0" w:color="auto"/>
              </w:divBdr>
            </w:div>
            <w:div w:id="2043699236">
              <w:marLeft w:val="0"/>
              <w:marRight w:val="0"/>
              <w:marTop w:val="0"/>
              <w:marBottom w:val="0"/>
              <w:divBdr>
                <w:top w:val="none" w:sz="0" w:space="0" w:color="auto"/>
                <w:left w:val="none" w:sz="0" w:space="0" w:color="auto"/>
                <w:bottom w:val="none" w:sz="0" w:space="0" w:color="auto"/>
                <w:right w:val="none" w:sz="0" w:space="0" w:color="auto"/>
              </w:divBdr>
            </w:div>
            <w:div w:id="2076275252">
              <w:marLeft w:val="0"/>
              <w:marRight w:val="0"/>
              <w:marTop w:val="0"/>
              <w:marBottom w:val="0"/>
              <w:divBdr>
                <w:top w:val="none" w:sz="0" w:space="0" w:color="auto"/>
                <w:left w:val="none" w:sz="0" w:space="0" w:color="auto"/>
                <w:bottom w:val="none" w:sz="0" w:space="0" w:color="auto"/>
                <w:right w:val="none" w:sz="0" w:space="0" w:color="auto"/>
              </w:divBdr>
            </w:div>
            <w:div w:id="2083524975">
              <w:marLeft w:val="0"/>
              <w:marRight w:val="0"/>
              <w:marTop w:val="0"/>
              <w:marBottom w:val="0"/>
              <w:divBdr>
                <w:top w:val="none" w:sz="0" w:space="0" w:color="auto"/>
                <w:left w:val="none" w:sz="0" w:space="0" w:color="auto"/>
                <w:bottom w:val="none" w:sz="0" w:space="0" w:color="auto"/>
                <w:right w:val="none" w:sz="0" w:space="0" w:color="auto"/>
              </w:divBdr>
            </w:div>
            <w:div w:id="2090542240">
              <w:marLeft w:val="0"/>
              <w:marRight w:val="0"/>
              <w:marTop w:val="0"/>
              <w:marBottom w:val="0"/>
              <w:divBdr>
                <w:top w:val="none" w:sz="0" w:space="0" w:color="auto"/>
                <w:left w:val="none" w:sz="0" w:space="0" w:color="auto"/>
                <w:bottom w:val="none" w:sz="0" w:space="0" w:color="auto"/>
                <w:right w:val="none" w:sz="0" w:space="0" w:color="auto"/>
              </w:divBdr>
            </w:div>
            <w:div w:id="2137605405">
              <w:marLeft w:val="0"/>
              <w:marRight w:val="0"/>
              <w:marTop w:val="0"/>
              <w:marBottom w:val="0"/>
              <w:divBdr>
                <w:top w:val="none" w:sz="0" w:space="0" w:color="auto"/>
                <w:left w:val="none" w:sz="0" w:space="0" w:color="auto"/>
                <w:bottom w:val="none" w:sz="0" w:space="0" w:color="auto"/>
                <w:right w:val="none" w:sz="0" w:space="0" w:color="auto"/>
              </w:divBdr>
            </w:div>
            <w:div w:id="214407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598635621">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93786941">
      <w:bodyDiv w:val="1"/>
      <w:marLeft w:val="0"/>
      <w:marRight w:val="0"/>
      <w:marTop w:val="0"/>
      <w:marBottom w:val="0"/>
      <w:divBdr>
        <w:top w:val="none" w:sz="0" w:space="0" w:color="auto"/>
        <w:left w:val="none" w:sz="0" w:space="0" w:color="auto"/>
        <w:bottom w:val="none" w:sz="0" w:space="0" w:color="auto"/>
        <w:right w:val="none" w:sz="0" w:space="0" w:color="auto"/>
      </w:divBdr>
    </w:div>
    <w:div w:id="800071138">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45052335">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0834580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73608362">
      <w:bodyDiv w:val="1"/>
      <w:marLeft w:val="0"/>
      <w:marRight w:val="0"/>
      <w:marTop w:val="0"/>
      <w:marBottom w:val="0"/>
      <w:divBdr>
        <w:top w:val="none" w:sz="0" w:space="0" w:color="auto"/>
        <w:left w:val="none" w:sz="0" w:space="0" w:color="auto"/>
        <w:bottom w:val="none" w:sz="0" w:space="0" w:color="auto"/>
        <w:right w:val="none" w:sz="0" w:space="0" w:color="auto"/>
      </w:divBdr>
    </w:div>
    <w:div w:id="1066608161">
      <w:bodyDiv w:val="1"/>
      <w:marLeft w:val="0"/>
      <w:marRight w:val="0"/>
      <w:marTop w:val="0"/>
      <w:marBottom w:val="0"/>
      <w:divBdr>
        <w:top w:val="none" w:sz="0" w:space="0" w:color="auto"/>
        <w:left w:val="none" w:sz="0" w:space="0" w:color="auto"/>
        <w:bottom w:val="none" w:sz="0" w:space="0" w:color="auto"/>
        <w:right w:val="none" w:sz="0" w:space="0" w:color="auto"/>
      </w:divBdr>
    </w:div>
    <w:div w:id="1091438248">
      <w:bodyDiv w:val="1"/>
      <w:marLeft w:val="0"/>
      <w:marRight w:val="0"/>
      <w:marTop w:val="0"/>
      <w:marBottom w:val="0"/>
      <w:divBdr>
        <w:top w:val="none" w:sz="0" w:space="0" w:color="auto"/>
        <w:left w:val="none" w:sz="0" w:space="0" w:color="auto"/>
        <w:bottom w:val="none" w:sz="0" w:space="0" w:color="auto"/>
        <w:right w:val="none" w:sz="0" w:space="0" w:color="auto"/>
      </w:divBdr>
    </w:div>
    <w:div w:id="1126654189">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04710132">
      <w:bodyDiv w:val="1"/>
      <w:marLeft w:val="0"/>
      <w:marRight w:val="0"/>
      <w:marTop w:val="0"/>
      <w:marBottom w:val="0"/>
      <w:divBdr>
        <w:top w:val="none" w:sz="0" w:space="0" w:color="auto"/>
        <w:left w:val="none" w:sz="0" w:space="0" w:color="auto"/>
        <w:bottom w:val="none" w:sz="0" w:space="0" w:color="auto"/>
        <w:right w:val="none" w:sz="0" w:space="0" w:color="auto"/>
      </w:divBdr>
      <w:divsChild>
        <w:div w:id="1347557213">
          <w:marLeft w:val="0"/>
          <w:marRight w:val="0"/>
          <w:marTop w:val="0"/>
          <w:marBottom w:val="0"/>
          <w:divBdr>
            <w:top w:val="none" w:sz="0" w:space="0" w:color="auto"/>
            <w:left w:val="none" w:sz="0" w:space="0" w:color="auto"/>
            <w:bottom w:val="none" w:sz="0" w:space="0" w:color="auto"/>
            <w:right w:val="none" w:sz="0" w:space="0" w:color="auto"/>
          </w:divBdr>
          <w:divsChild>
            <w:div w:id="10112907">
              <w:marLeft w:val="0"/>
              <w:marRight w:val="0"/>
              <w:marTop w:val="0"/>
              <w:marBottom w:val="0"/>
              <w:divBdr>
                <w:top w:val="none" w:sz="0" w:space="0" w:color="auto"/>
                <w:left w:val="none" w:sz="0" w:space="0" w:color="auto"/>
                <w:bottom w:val="none" w:sz="0" w:space="0" w:color="auto"/>
                <w:right w:val="none" w:sz="0" w:space="0" w:color="auto"/>
              </w:divBdr>
            </w:div>
            <w:div w:id="29259587">
              <w:marLeft w:val="0"/>
              <w:marRight w:val="0"/>
              <w:marTop w:val="0"/>
              <w:marBottom w:val="0"/>
              <w:divBdr>
                <w:top w:val="none" w:sz="0" w:space="0" w:color="auto"/>
                <w:left w:val="none" w:sz="0" w:space="0" w:color="auto"/>
                <w:bottom w:val="none" w:sz="0" w:space="0" w:color="auto"/>
                <w:right w:val="none" w:sz="0" w:space="0" w:color="auto"/>
              </w:divBdr>
            </w:div>
            <w:div w:id="55472236">
              <w:marLeft w:val="0"/>
              <w:marRight w:val="0"/>
              <w:marTop w:val="0"/>
              <w:marBottom w:val="0"/>
              <w:divBdr>
                <w:top w:val="none" w:sz="0" w:space="0" w:color="auto"/>
                <w:left w:val="none" w:sz="0" w:space="0" w:color="auto"/>
                <w:bottom w:val="none" w:sz="0" w:space="0" w:color="auto"/>
                <w:right w:val="none" w:sz="0" w:space="0" w:color="auto"/>
              </w:divBdr>
            </w:div>
            <w:div w:id="58749983">
              <w:marLeft w:val="0"/>
              <w:marRight w:val="0"/>
              <w:marTop w:val="0"/>
              <w:marBottom w:val="0"/>
              <w:divBdr>
                <w:top w:val="none" w:sz="0" w:space="0" w:color="auto"/>
                <w:left w:val="none" w:sz="0" w:space="0" w:color="auto"/>
                <w:bottom w:val="none" w:sz="0" w:space="0" w:color="auto"/>
                <w:right w:val="none" w:sz="0" w:space="0" w:color="auto"/>
              </w:divBdr>
            </w:div>
            <w:div w:id="59137738">
              <w:marLeft w:val="0"/>
              <w:marRight w:val="0"/>
              <w:marTop w:val="0"/>
              <w:marBottom w:val="0"/>
              <w:divBdr>
                <w:top w:val="none" w:sz="0" w:space="0" w:color="auto"/>
                <w:left w:val="none" w:sz="0" w:space="0" w:color="auto"/>
                <w:bottom w:val="none" w:sz="0" w:space="0" w:color="auto"/>
                <w:right w:val="none" w:sz="0" w:space="0" w:color="auto"/>
              </w:divBdr>
            </w:div>
            <w:div w:id="67851798">
              <w:marLeft w:val="0"/>
              <w:marRight w:val="0"/>
              <w:marTop w:val="0"/>
              <w:marBottom w:val="0"/>
              <w:divBdr>
                <w:top w:val="none" w:sz="0" w:space="0" w:color="auto"/>
                <w:left w:val="none" w:sz="0" w:space="0" w:color="auto"/>
                <w:bottom w:val="none" w:sz="0" w:space="0" w:color="auto"/>
                <w:right w:val="none" w:sz="0" w:space="0" w:color="auto"/>
              </w:divBdr>
            </w:div>
            <w:div w:id="83427539">
              <w:marLeft w:val="0"/>
              <w:marRight w:val="0"/>
              <w:marTop w:val="0"/>
              <w:marBottom w:val="0"/>
              <w:divBdr>
                <w:top w:val="none" w:sz="0" w:space="0" w:color="auto"/>
                <w:left w:val="none" w:sz="0" w:space="0" w:color="auto"/>
                <w:bottom w:val="none" w:sz="0" w:space="0" w:color="auto"/>
                <w:right w:val="none" w:sz="0" w:space="0" w:color="auto"/>
              </w:divBdr>
            </w:div>
            <w:div w:id="98305181">
              <w:marLeft w:val="0"/>
              <w:marRight w:val="0"/>
              <w:marTop w:val="0"/>
              <w:marBottom w:val="0"/>
              <w:divBdr>
                <w:top w:val="none" w:sz="0" w:space="0" w:color="auto"/>
                <w:left w:val="none" w:sz="0" w:space="0" w:color="auto"/>
                <w:bottom w:val="none" w:sz="0" w:space="0" w:color="auto"/>
                <w:right w:val="none" w:sz="0" w:space="0" w:color="auto"/>
              </w:divBdr>
            </w:div>
            <w:div w:id="113718670">
              <w:marLeft w:val="0"/>
              <w:marRight w:val="0"/>
              <w:marTop w:val="0"/>
              <w:marBottom w:val="0"/>
              <w:divBdr>
                <w:top w:val="none" w:sz="0" w:space="0" w:color="auto"/>
                <w:left w:val="none" w:sz="0" w:space="0" w:color="auto"/>
                <w:bottom w:val="none" w:sz="0" w:space="0" w:color="auto"/>
                <w:right w:val="none" w:sz="0" w:space="0" w:color="auto"/>
              </w:divBdr>
            </w:div>
            <w:div w:id="149490759">
              <w:marLeft w:val="0"/>
              <w:marRight w:val="0"/>
              <w:marTop w:val="0"/>
              <w:marBottom w:val="0"/>
              <w:divBdr>
                <w:top w:val="none" w:sz="0" w:space="0" w:color="auto"/>
                <w:left w:val="none" w:sz="0" w:space="0" w:color="auto"/>
                <w:bottom w:val="none" w:sz="0" w:space="0" w:color="auto"/>
                <w:right w:val="none" w:sz="0" w:space="0" w:color="auto"/>
              </w:divBdr>
            </w:div>
            <w:div w:id="150214908">
              <w:marLeft w:val="0"/>
              <w:marRight w:val="0"/>
              <w:marTop w:val="0"/>
              <w:marBottom w:val="0"/>
              <w:divBdr>
                <w:top w:val="none" w:sz="0" w:space="0" w:color="auto"/>
                <w:left w:val="none" w:sz="0" w:space="0" w:color="auto"/>
                <w:bottom w:val="none" w:sz="0" w:space="0" w:color="auto"/>
                <w:right w:val="none" w:sz="0" w:space="0" w:color="auto"/>
              </w:divBdr>
            </w:div>
            <w:div w:id="156507569">
              <w:marLeft w:val="0"/>
              <w:marRight w:val="0"/>
              <w:marTop w:val="0"/>
              <w:marBottom w:val="0"/>
              <w:divBdr>
                <w:top w:val="none" w:sz="0" w:space="0" w:color="auto"/>
                <w:left w:val="none" w:sz="0" w:space="0" w:color="auto"/>
                <w:bottom w:val="none" w:sz="0" w:space="0" w:color="auto"/>
                <w:right w:val="none" w:sz="0" w:space="0" w:color="auto"/>
              </w:divBdr>
            </w:div>
            <w:div w:id="159589150">
              <w:marLeft w:val="0"/>
              <w:marRight w:val="0"/>
              <w:marTop w:val="0"/>
              <w:marBottom w:val="0"/>
              <w:divBdr>
                <w:top w:val="none" w:sz="0" w:space="0" w:color="auto"/>
                <w:left w:val="none" w:sz="0" w:space="0" w:color="auto"/>
                <w:bottom w:val="none" w:sz="0" w:space="0" w:color="auto"/>
                <w:right w:val="none" w:sz="0" w:space="0" w:color="auto"/>
              </w:divBdr>
            </w:div>
            <w:div w:id="166945072">
              <w:marLeft w:val="0"/>
              <w:marRight w:val="0"/>
              <w:marTop w:val="0"/>
              <w:marBottom w:val="0"/>
              <w:divBdr>
                <w:top w:val="none" w:sz="0" w:space="0" w:color="auto"/>
                <w:left w:val="none" w:sz="0" w:space="0" w:color="auto"/>
                <w:bottom w:val="none" w:sz="0" w:space="0" w:color="auto"/>
                <w:right w:val="none" w:sz="0" w:space="0" w:color="auto"/>
              </w:divBdr>
            </w:div>
            <w:div w:id="189996204">
              <w:marLeft w:val="0"/>
              <w:marRight w:val="0"/>
              <w:marTop w:val="0"/>
              <w:marBottom w:val="0"/>
              <w:divBdr>
                <w:top w:val="none" w:sz="0" w:space="0" w:color="auto"/>
                <w:left w:val="none" w:sz="0" w:space="0" w:color="auto"/>
                <w:bottom w:val="none" w:sz="0" w:space="0" w:color="auto"/>
                <w:right w:val="none" w:sz="0" w:space="0" w:color="auto"/>
              </w:divBdr>
            </w:div>
            <w:div w:id="208760138">
              <w:marLeft w:val="0"/>
              <w:marRight w:val="0"/>
              <w:marTop w:val="0"/>
              <w:marBottom w:val="0"/>
              <w:divBdr>
                <w:top w:val="none" w:sz="0" w:space="0" w:color="auto"/>
                <w:left w:val="none" w:sz="0" w:space="0" w:color="auto"/>
                <w:bottom w:val="none" w:sz="0" w:space="0" w:color="auto"/>
                <w:right w:val="none" w:sz="0" w:space="0" w:color="auto"/>
              </w:divBdr>
            </w:div>
            <w:div w:id="242879520">
              <w:marLeft w:val="0"/>
              <w:marRight w:val="0"/>
              <w:marTop w:val="0"/>
              <w:marBottom w:val="0"/>
              <w:divBdr>
                <w:top w:val="none" w:sz="0" w:space="0" w:color="auto"/>
                <w:left w:val="none" w:sz="0" w:space="0" w:color="auto"/>
                <w:bottom w:val="none" w:sz="0" w:space="0" w:color="auto"/>
                <w:right w:val="none" w:sz="0" w:space="0" w:color="auto"/>
              </w:divBdr>
            </w:div>
            <w:div w:id="269895762">
              <w:marLeft w:val="0"/>
              <w:marRight w:val="0"/>
              <w:marTop w:val="0"/>
              <w:marBottom w:val="0"/>
              <w:divBdr>
                <w:top w:val="none" w:sz="0" w:space="0" w:color="auto"/>
                <w:left w:val="none" w:sz="0" w:space="0" w:color="auto"/>
                <w:bottom w:val="none" w:sz="0" w:space="0" w:color="auto"/>
                <w:right w:val="none" w:sz="0" w:space="0" w:color="auto"/>
              </w:divBdr>
            </w:div>
            <w:div w:id="274602056">
              <w:marLeft w:val="0"/>
              <w:marRight w:val="0"/>
              <w:marTop w:val="0"/>
              <w:marBottom w:val="0"/>
              <w:divBdr>
                <w:top w:val="none" w:sz="0" w:space="0" w:color="auto"/>
                <w:left w:val="none" w:sz="0" w:space="0" w:color="auto"/>
                <w:bottom w:val="none" w:sz="0" w:space="0" w:color="auto"/>
                <w:right w:val="none" w:sz="0" w:space="0" w:color="auto"/>
              </w:divBdr>
            </w:div>
            <w:div w:id="276833442">
              <w:marLeft w:val="0"/>
              <w:marRight w:val="0"/>
              <w:marTop w:val="0"/>
              <w:marBottom w:val="0"/>
              <w:divBdr>
                <w:top w:val="none" w:sz="0" w:space="0" w:color="auto"/>
                <w:left w:val="none" w:sz="0" w:space="0" w:color="auto"/>
                <w:bottom w:val="none" w:sz="0" w:space="0" w:color="auto"/>
                <w:right w:val="none" w:sz="0" w:space="0" w:color="auto"/>
              </w:divBdr>
            </w:div>
            <w:div w:id="291905977">
              <w:marLeft w:val="0"/>
              <w:marRight w:val="0"/>
              <w:marTop w:val="0"/>
              <w:marBottom w:val="0"/>
              <w:divBdr>
                <w:top w:val="none" w:sz="0" w:space="0" w:color="auto"/>
                <w:left w:val="none" w:sz="0" w:space="0" w:color="auto"/>
                <w:bottom w:val="none" w:sz="0" w:space="0" w:color="auto"/>
                <w:right w:val="none" w:sz="0" w:space="0" w:color="auto"/>
              </w:divBdr>
            </w:div>
            <w:div w:id="299767613">
              <w:marLeft w:val="0"/>
              <w:marRight w:val="0"/>
              <w:marTop w:val="0"/>
              <w:marBottom w:val="0"/>
              <w:divBdr>
                <w:top w:val="none" w:sz="0" w:space="0" w:color="auto"/>
                <w:left w:val="none" w:sz="0" w:space="0" w:color="auto"/>
                <w:bottom w:val="none" w:sz="0" w:space="0" w:color="auto"/>
                <w:right w:val="none" w:sz="0" w:space="0" w:color="auto"/>
              </w:divBdr>
            </w:div>
            <w:div w:id="302273375">
              <w:marLeft w:val="0"/>
              <w:marRight w:val="0"/>
              <w:marTop w:val="0"/>
              <w:marBottom w:val="0"/>
              <w:divBdr>
                <w:top w:val="none" w:sz="0" w:space="0" w:color="auto"/>
                <w:left w:val="none" w:sz="0" w:space="0" w:color="auto"/>
                <w:bottom w:val="none" w:sz="0" w:space="0" w:color="auto"/>
                <w:right w:val="none" w:sz="0" w:space="0" w:color="auto"/>
              </w:divBdr>
            </w:div>
            <w:div w:id="328488945">
              <w:marLeft w:val="0"/>
              <w:marRight w:val="0"/>
              <w:marTop w:val="0"/>
              <w:marBottom w:val="0"/>
              <w:divBdr>
                <w:top w:val="none" w:sz="0" w:space="0" w:color="auto"/>
                <w:left w:val="none" w:sz="0" w:space="0" w:color="auto"/>
                <w:bottom w:val="none" w:sz="0" w:space="0" w:color="auto"/>
                <w:right w:val="none" w:sz="0" w:space="0" w:color="auto"/>
              </w:divBdr>
            </w:div>
            <w:div w:id="336084197">
              <w:marLeft w:val="0"/>
              <w:marRight w:val="0"/>
              <w:marTop w:val="0"/>
              <w:marBottom w:val="0"/>
              <w:divBdr>
                <w:top w:val="none" w:sz="0" w:space="0" w:color="auto"/>
                <w:left w:val="none" w:sz="0" w:space="0" w:color="auto"/>
                <w:bottom w:val="none" w:sz="0" w:space="0" w:color="auto"/>
                <w:right w:val="none" w:sz="0" w:space="0" w:color="auto"/>
              </w:divBdr>
            </w:div>
            <w:div w:id="366027882">
              <w:marLeft w:val="0"/>
              <w:marRight w:val="0"/>
              <w:marTop w:val="0"/>
              <w:marBottom w:val="0"/>
              <w:divBdr>
                <w:top w:val="none" w:sz="0" w:space="0" w:color="auto"/>
                <w:left w:val="none" w:sz="0" w:space="0" w:color="auto"/>
                <w:bottom w:val="none" w:sz="0" w:space="0" w:color="auto"/>
                <w:right w:val="none" w:sz="0" w:space="0" w:color="auto"/>
              </w:divBdr>
            </w:div>
            <w:div w:id="402024365">
              <w:marLeft w:val="0"/>
              <w:marRight w:val="0"/>
              <w:marTop w:val="0"/>
              <w:marBottom w:val="0"/>
              <w:divBdr>
                <w:top w:val="none" w:sz="0" w:space="0" w:color="auto"/>
                <w:left w:val="none" w:sz="0" w:space="0" w:color="auto"/>
                <w:bottom w:val="none" w:sz="0" w:space="0" w:color="auto"/>
                <w:right w:val="none" w:sz="0" w:space="0" w:color="auto"/>
              </w:divBdr>
            </w:div>
            <w:div w:id="404378423">
              <w:marLeft w:val="0"/>
              <w:marRight w:val="0"/>
              <w:marTop w:val="0"/>
              <w:marBottom w:val="0"/>
              <w:divBdr>
                <w:top w:val="none" w:sz="0" w:space="0" w:color="auto"/>
                <w:left w:val="none" w:sz="0" w:space="0" w:color="auto"/>
                <w:bottom w:val="none" w:sz="0" w:space="0" w:color="auto"/>
                <w:right w:val="none" w:sz="0" w:space="0" w:color="auto"/>
              </w:divBdr>
            </w:div>
            <w:div w:id="407652475">
              <w:marLeft w:val="0"/>
              <w:marRight w:val="0"/>
              <w:marTop w:val="0"/>
              <w:marBottom w:val="0"/>
              <w:divBdr>
                <w:top w:val="none" w:sz="0" w:space="0" w:color="auto"/>
                <w:left w:val="none" w:sz="0" w:space="0" w:color="auto"/>
                <w:bottom w:val="none" w:sz="0" w:space="0" w:color="auto"/>
                <w:right w:val="none" w:sz="0" w:space="0" w:color="auto"/>
              </w:divBdr>
            </w:div>
            <w:div w:id="416681291">
              <w:marLeft w:val="0"/>
              <w:marRight w:val="0"/>
              <w:marTop w:val="0"/>
              <w:marBottom w:val="0"/>
              <w:divBdr>
                <w:top w:val="none" w:sz="0" w:space="0" w:color="auto"/>
                <w:left w:val="none" w:sz="0" w:space="0" w:color="auto"/>
                <w:bottom w:val="none" w:sz="0" w:space="0" w:color="auto"/>
                <w:right w:val="none" w:sz="0" w:space="0" w:color="auto"/>
              </w:divBdr>
            </w:div>
            <w:div w:id="418603232">
              <w:marLeft w:val="0"/>
              <w:marRight w:val="0"/>
              <w:marTop w:val="0"/>
              <w:marBottom w:val="0"/>
              <w:divBdr>
                <w:top w:val="none" w:sz="0" w:space="0" w:color="auto"/>
                <w:left w:val="none" w:sz="0" w:space="0" w:color="auto"/>
                <w:bottom w:val="none" w:sz="0" w:space="0" w:color="auto"/>
                <w:right w:val="none" w:sz="0" w:space="0" w:color="auto"/>
              </w:divBdr>
            </w:div>
            <w:div w:id="421684746">
              <w:marLeft w:val="0"/>
              <w:marRight w:val="0"/>
              <w:marTop w:val="0"/>
              <w:marBottom w:val="0"/>
              <w:divBdr>
                <w:top w:val="none" w:sz="0" w:space="0" w:color="auto"/>
                <w:left w:val="none" w:sz="0" w:space="0" w:color="auto"/>
                <w:bottom w:val="none" w:sz="0" w:space="0" w:color="auto"/>
                <w:right w:val="none" w:sz="0" w:space="0" w:color="auto"/>
              </w:divBdr>
            </w:div>
            <w:div w:id="450630910">
              <w:marLeft w:val="0"/>
              <w:marRight w:val="0"/>
              <w:marTop w:val="0"/>
              <w:marBottom w:val="0"/>
              <w:divBdr>
                <w:top w:val="none" w:sz="0" w:space="0" w:color="auto"/>
                <w:left w:val="none" w:sz="0" w:space="0" w:color="auto"/>
                <w:bottom w:val="none" w:sz="0" w:space="0" w:color="auto"/>
                <w:right w:val="none" w:sz="0" w:space="0" w:color="auto"/>
              </w:divBdr>
            </w:div>
            <w:div w:id="471412181">
              <w:marLeft w:val="0"/>
              <w:marRight w:val="0"/>
              <w:marTop w:val="0"/>
              <w:marBottom w:val="0"/>
              <w:divBdr>
                <w:top w:val="none" w:sz="0" w:space="0" w:color="auto"/>
                <w:left w:val="none" w:sz="0" w:space="0" w:color="auto"/>
                <w:bottom w:val="none" w:sz="0" w:space="0" w:color="auto"/>
                <w:right w:val="none" w:sz="0" w:space="0" w:color="auto"/>
              </w:divBdr>
            </w:div>
            <w:div w:id="472674519">
              <w:marLeft w:val="0"/>
              <w:marRight w:val="0"/>
              <w:marTop w:val="0"/>
              <w:marBottom w:val="0"/>
              <w:divBdr>
                <w:top w:val="none" w:sz="0" w:space="0" w:color="auto"/>
                <w:left w:val="none" w:sz="0" w:space="0" w:color="auto"/>
                <w:bottom w:val="none" w:sz="0" w:space="0" w:color="auto"/>
                <w:right w:val="none" w:sz="0" w:space="0" w:color="auto"/>
              </w:divBdr>
            </w:div>
            <w:div w:id="475493944">
              <w:marLeft w:val="0"/>
              <w:marRight w:val="0"/>
              <w:marTop w:val="0"/>
              <w:marBottom w:val="0"/>
              <w:divBdr>
                <w:top w:val="none" w:sz="0" w:space="0" w:color="auto"/>
                <w:left w:val="none" w:sz="0" w:space="0" w:color="auto"/>
                <w:bottom w:val="none" w:sz="0" w:space="0" w:color="auto"/>
                <w:right w:val="none" w:sz="0" w:space="0" w:color="auto"/>
              </w:divBdr>
            </w:div>
            <w:div w:id="487206176">
              <w:marLeft w:val="0"/>
              <w:marRight w:val="0"/>
              <w:marTop w:val="0"/>
              <w:marBottom w:val="0"/>
              <w:divBdr>
                <w:top w:val="none" w:sz="0" w:space="0" w:color="auto"/>
                <w:left w:val="none" w:sz="0" w:space="0" w:color="auto"/>
                <w:bottom w:val="none" w:sz="0" w:space="0" w:color="auto"/>
                <w:right w:val="none" w:sz="0" w:space="0" w:color="auto"/>
              </w:divBdr>
            </w:div>
            <w:div w:id="488710484">
              <w:marLeft w:val="0"/>
              <w:marRight w:val="0"/>
              <w:marTop w:val="0"/>
              <w:marBottom w:val="0"/>
              <w:divBdr>
                <w:top w:val="none" w:sz="0" w:space="0" w:color="auto"/>
                <w:left w:val="none" w:sz="0" w:space="0" w:color="auto"/>
                <w:bottom w:val="none" w:sz="0" w:space="0" w:color="auto"/>
                <w:right w:val="none" w:sz="0" w:space="0" w:color="auto"/>
              </w:divBdr>
            </w:div>
            <w:div w:id="509369228">
              <w:marLeft w:val="0"/>
              <w:marRight w:val="0"/>
              <w:marTop w:val="0"/>
              <w:marBottom w:val="0"/>
              <w:divBdr>
                <w:top w:val="none" w:sz="0" w:space="0" w:color="auto"/>
                <w:left w:val="none" w:sz="0" w:space="0" w:color="auto"/>
                <w:bottom w:val="none" w:sz="0" w:space="0" w:color="auto"/>
                <w:right w:val="none" w:sz="0" w:space="0" w:color="auto"/>
              </w:divBdr>
            </w:div>
            <w:div w:id="515197623">
              <w:marLeft w:val="0"/>
              <w:marRight w:val="0"/>
              <w:marTop w:val="0"/>
              <w:marBottom w:val="0"/>
              <w:divBdr>
                <w:top w:val="none" w:sz="0" w:space="0" w:color="auto"/>
                <w:left w:val="none" w:sz="0" w:space="0" w:color="auto"/>
                <w:bottom w:val="none" w:sz="0" w:space="0" w:color="auto"/>
                <w:right w:val="none" w:sz="0" w:space="0" w:color="auto"/>
              </w:divBdr>
            </w:div>
            <w:div w:id="571044920">
              <w:marLeft w:val="0"/>
              <w:marRight w:val="0"/>
              <w:marTop w:val="0"/>
              <w:marBottom w:val="0"/>
              <w:divBdr>
                <w:top w:val="none" w:sz="0" w:space="0" w:color="auto"/>
                <w:left w:val="none" w:sz="0" w:space="0" w:color="auto"/>
                <w:bottom w:val="none" w:sz="0" w:space="0" w:color="auto"/>
                <w:right w:val="none" w:sz="0" w:space="0" w:color="auto"/>
              </w:divBdr>
            </w:div>
            <w:div w:id="572393202">
              <w:marLeft w:val="0"/>
              <w:marRight w:val="0"/>
              <w:marTop w:val="0"/>
              <w:marBottom w:val="0"/>
              <w:divBdr>
                <w:top w:val="none" w:sz="0" w:space="0" w:color="auto"/>
                <w:left w:val="none" w:sz="0" w:space="0" w:color="auto"/>
                <w:bottom w:val="none" w:sz="0" w:space="0" w:color="auto"/>
                <w:right w:val="none" w:sz="0" w:space="0" w:color="auto"/>
              </w:divBdr>
            </w:div>
            <w:div w:id="577905661">
              <w:marLeft w:val="0"/>
              <w:marRight w:val="0"/>
              <w:marTop w:val="0"/>
              <w:marBottom w:val="0"/>
              <w:divBdr>
                <w:top w:val="none" w:sz="0" w:space="0" w:color="auto"/>
                <w:left w:val="none" w:sz="0" w:space="0" w:color="auto"/>
                <w:bottom w:val="none" w:sz="0" w:space="0" w:color="auto"/>
                <w:right w:val="none" w:sz="0" w:space="0" w:color="auto"/>
              </w:divBdr>
            </w:div>
            <w:div w:id="600063565">
              <w:marLeft w:val="0"/>
              <w:marRight w:val="0"/>
              <w:marTop w:val="0"/>
              <w:marBottom w:val="0"/>
              <w:divBdr>
                <w:top w:val="none" w:sz="0" w:space="0" w:color="auto"/>
                <w:left w:val="none" w:sz="0" w:space="0" w:color="auto"/>
                <w:bottom w:val="none" w:sz="0" w:space="0" w:color="auto"/>
                <w:right w:val="none" w:sz="0" w:space="0" w:color="auto"/>
              </w:divBdr>
            </w:div>
            <w:div w:id="607011336">
              <w:marLeft w:val="0"/>
              <w:marRight w:val="0"/>
              <w:marTop w:val="0"/>
              <w:marBottom w:val="0"/>
              <w:divBdr>
                <w:top w:val="none" w:sz="0" w:space="0" w:color="auto"/>
                <w:left w:val="none" w:sz="0" w:space="0" w:color="auto"/>
                <w:bottom w:val="none" w:sz="0" w:space="0" w:color="auto"/>
                <w:right w:val="none" w:sz="0" w:space="0" w:color="auto"/>
              </w:divBdr>
            </w:div>
            <w:div w:id="650523738">
              <w:marLeft w:val="0"/>
              <w:marRight w:val="0"/>
              <w:marTop w:val="0"/>
              <w:marBottom w:val="0"/>
              <w:divBdr>
                <w:top w:val="none" w:sz="0" w:space="0" w:color="auto"/>
                <w:left w:val="none" w:sz="0" w:space="0" w:color="auto"/>
                <w:bottom w:val="none" w:sz="0" w:space="0" w:color="auto"/>
                <w:right w:val="none" w:sz="0" w:space="0" w:color="auto"/>
              </w:divBdr>
            </w:div>
            <w:div w:id="667559166">
              <w:marLeft w:val="0"/>
              <w:marRight w:val="0"/>
              <w:marTop w:val="0"/>
              <w:marBottom w:val="0"/>
              <w:divBdr>
                <w:top w:val="none" w:sz="0" w:space="0" w:color="auto"/>
                <w:left w:val="none" w:sz="0" w:space="0" w:color="auto"/>
                <w:bottom w:val="none" w:sz="0" w:space="0" w:color="auto"/>
                <w:right w:val="none" w:sz="0" w:space="0" w:color="auto"/>
              </w:divBdr>
            </w:div>
            <w:div w:id="674918838">
              <w:marLeft w:val="0"/>
              <w:marRight w:val="0"/>
              <w:marTop w:val="0"/>
              <w:marBottom w:val="0"/>
              <w:divBdr>
                <w:top w:val="none" w:sz="0" w:space="0" w:color="auto"/>
                <w:left w:val="none" w:sz="0" w:space="0" w:color="auto"/>
                <w:bottom w:val="none" w:sz="0" w:space="0" w:color="auto"/>
                <w:right w:val="none" w:sz="0" w:space="0" w:color="auto"/>
              </w:divBdr>
            </w:div>
            <w:div w:id="690684114">
              <w:marLeft w:val="0"/>
              <w:marRight w:val="0"/>
              <w:marTop w:val="0"/>
              <w:marBottom w:val="0"/>
              <w:divBdr>
                <w:top w:val="none" w:sz="0" w:space="0" w:color="auto"/>
                <w:left w:val="none" w:sz="0" w:space="0" w:color="auto"/>
                <w:bottom w:val="none" w:sz="0" w:space="0" w:color="auto"/>
                <w:right w:val="none" w:sz="0" w:space="0" w:color="auto"/>
              </w:divBdr>
            </w:div>
            <w:div w:id="692919350">
              <w:marLeft w:val="0"/>
              <w:marRight w:val="0"/>
              <w:marTop w:val="0"/>
              <w:marBottom w:val="0"/>
              <w:divBdr>
                <w:top w:val="none" w:sz="0" w:space="0" w:color="auto"/>
                <w:left w:val="none" w:sz="0" w:space="0" w:color="auto"/>
                <w:bottom w:val="none" w:sz="0" w:space="0" w:color="auto"/>
                <w:right w:val="none" w:sz="0" w:space="0" w:color="auto"/>
              </w:divBdr>
            </w:div>
            <w:div w:id="712652956">
              <w:marLeft w:val="0"/>
              <w:marRight w:val="0"/>
              <w:marTop w:val="0"/>
              <w:marBottom w:val="0"/>
              <w:divBdr>
                <w:top w:val="none" w:sz="0" w:space="0" w:color="auto"/>
                <w:left w:val="none" w:sz="0" w:space="0" w:color="auto"/>
                <w:bottom w:val="none" w:sz="0" w:space="0" w:color="auto"/>
                <w:right w:val="none" w:sz="0" w:space="0" w:color="auto"/>
              </w:divBdr>
            </w:div>
            <w:div w:id="719213517">
              <w:marLeft w:val="0"/>
              <w:marRight w:val="0"/>
              <w:marTop w:val="0"/>
              <w:marBottom w:val="0"/>
              <w:divBdr>
                <w:top w:val="none" w:sz="0" w:space="0" w:color="auto"/>
                <w:left w:val="none" w:sz="0" w:space="0" w:color="auto"/>
                <w:bottom w:val="none" w:sz="0" w:space="0" w:color="auto"/>
                <w:right w:val="none" w:sz="0" w:space="0" w:color="auto"/>
              </w:divBdr>
            </w:div>
            <w:div w:id="730616665">
              <w:marLeft w:val="0"/>
              <w:marRight w:val="0"/>
              <w:marTop w:val="0"/>
              <w:marBottom w:val="0"/>
              <w:divBdr>
                <w:top w:val="none" w:sz="0" w:space="0" w:color="auto"/>
                <w:left w:val="none" w:sz="0" w:space="0" w:color="auto"/>
                <w:bottom w:val="none" w:sz="0" w:space="0" w:color="auto"/>
                <w:right w:val="none" w:sz="0" w:space="0" w:color="auto"/>
              </w:divBdr>
            </w:div>
            <w:div w:id="731005757">
              <w:marLeft w:val="0"/>
              <w:marRight w:val="0"/>
              <w:marTop w:val="0"/>
              <w:marBottom w:val="0"/>
              <w:divBdr>
                <w:top w:val="none" w:sz="0" w:space="0" w:color="auto"/>
                <w:left w:val="none" w:sz="0" w:space="0" w:color="auto"/>
                <w:bottom w:val="none" w:sz="0" w:space="0" w:color="auto"/>
                <w:right w:val="none" w:sz="0" w:space="0" w:color="auto"/>
              </w:divBdr>
            </w:div>
            <w:div w:id="747381842">
              <w:marLeft w:val="0"/>
              <w:marRight w:val="0"/>
              <w:marTop w:val="0"/>
              <w:marBottom w:val="0"/>
              <w:divBdr>
                <w:top w:val="none" w:sz="0" w:space="0" w:color="auto"/>
                <w:left w:val="none" w:sz="0" w:space="0" w:color="auto"/>
                <w:bottom w:val="none" w:sz="0" w:space="0" w:color="auto"/>
                <w:right w:val="none" w:sz="0" w:space="0" w:color="auto"/>
              </w:divBdr>
            </w:div>
            <w:div w:id="747732395">
              <w:marLeft w:val="0"/>
              <w:marRight w:val="0"/>
              <w:marTop w:val="0"/>
              <w:marBottom w:val="0"/>
              <w:divBdr>
                <w:top w:val="none" w:sz="0" w:space="0" w:color="auto"/>
                <w:left w:val="none" w:sz="0" w:space="0" w:color="auto"/>
                <w:bottom w:val="none" w:sz="0" w:space="0" w:color="auto"/>
                <w:right w:val="none" w:sz="0" w:space="0" w:color="auto"/>
              </w:divBdr>
            </w:div>
            <w:div w:id="775371736">
              <w:marLeft w:val="0"/>
              <w:marRight w:val="0"/>
              <w:marTop w:val="0"/>
              <w:marBottom w:val="0"/>
              <w:divBdr>
                <w:top w:val="none" w:sz="0" w:space="0" w:color="auto"/>
                <w:left w:val="none" w:sz="0" w:space="0" w:color="auto"/>
                <w:bottom w:val="none" w:sz="0" w:space="0" w:color="auto"/>
                <w:right w:val="none" w:sz="0" w:space="0" w:color="auto"/>
              </w:divBdr>
            </w:div>
            <w:div w:id="777331588">
              <w:marLeft w:val="0"/>
              <w:marRight w:val="0"/>
              <w:marTop w:val="0"/>
              <w:marBottom w:val="0"/>
              <w:divBdr>
                <w:top w:val="none" w:sz="0" w:space="0" w:color="auto"/>
                <w:left w:val="none" w:sz="0" w:space="0" w:color="auto"/>
                <w:bottom w:val="none" w:sz="0" w:space="0" w:color="auto"/>
                <w:right w:val="none" w:sz="0" w:space="0" w:color="auto"/>
              </w:divBdr>
            </w:div>
            <w:div w:id="780296006">
              <w:marLeft w:val="0"/>
              <w:marRight w:val="0"/>
              <w:marTop w:val="0"/>
              <w:marBottom w:val="0"/>
              <w:divBdr>
                <w:top w:val="none" w:sz="0" w:space="0" w:color="auto"/>
                <w:left w:val="none" w:sz="0" w:space="0" w:color="auto"/>
                <w:bottom w:val="none" w:sz="0" w:space="0" w:color="auto"/>
                <w:right w:val="none" w:sz="0" w:space="0" w:color="auto"/>
              </w:divBdr>
            </w:div>
            <w:div w:id="821123650">
              <w:marLeft w:val="0"/>
              <w:marRight w:val="0"/>
              <w:marTop w:val="0"/>
              <w:marBottom w:val="0"/>
              <w:divBdr>
                <w:top w:val="none" w:sz="0" w:space="0" w:color="auto"/>
                <w:left w:val="none" w:sz="0" w:space="0" w:color="auto"/>
                <w:bottom w:val="none" w:sz="0" w:space="0" w:color="auto"/>
                <w:right w:val="none" w:sz="0" w:space="0" w:color="auto"/>
              </w:divBdr>
            </w:div>
            <w:div w:id="841705370">
              <w:marLeft w:val="0"/>
              <w:marRight w:val="0"/>
              <w:marTop w:val="0"/>
              <w:marBottom w:val="0"/>
              <w:divBdr>
                <w:top w:val="none" w:sz="0" w:space="0" w:color="auto"/>
                <w:left w:val="none" w:sz="0" w:space="0" w:color="auto"/>
                <w:bottom w:val="none" w:sz="0" w:space="0" w:color="auto"/>
                <w:right w:val="none" w:sz="0" w:space="0" w:color="auto"/>
              </w:divBdr>
            </w:div>
            <w:div w:id="884832132">
              <w:marLeft w:val="0"/>
              <w:marRight w:val="0"/>
              <w:marTop w:val="0"/>
              <w:marBottom w:val="0"/>
              <w:divBdr>
                <w:top w:val="none" w:sz="0" w:space="0" w:color="auto"/>
                <w:left w:val="none" w:sz="0" w:space="0" w:color="auto"/>
                <w:bottom w:val="none" w:sz="0" w:space="0" w:color="auto"/>
                <w:right w:val="none" w:sz="0" w:space="0" w:color="auto"/>
              </w:divBdr>
            </w:div>
            <w:div w:id="886451765">
              <w:marLeft w:val="0"/>
              <w:marRight w:val="0"/>
              <w:marTop w:val="0"/>
              <w:marBottom w:val="0"/>
              <w:divBdr>
                <w:top w:val="none" w:sz="0" w:space="0" w:color="auto"/>
                <w:left w:val="none" w:sz="0" w:space="0" w:color="auto"/>
                <w:bottom w:val="none" w:sz="0" w:space="0" w:color="auto"/>
                <w:right w:val="none" w:sz="0" w:space="0" w:color="auto"/>
              </w:divBdr>
            </w:div>
            <w:div w:id="894664189">
              <w:marLeft w:val="0"/>
              <w:marRight w:val="0"/>
              <w:marTop w:val="0"/>
              <w:marBottom w:val="0"/>
              <w:divBdr>
                <w:top w:val="none" w:sz="0" w:space="0" w:color="auto"/>
                <w:left w:val="none" w:sz="0" w:space="0" w:color="auto"/>
                <w:bottom w:val="none" w:sz="0" w:space="0" w:color="auto"/>
                <w:right w:val="none" w:sz="0" w:space="0" w:color="auto"/>
              </w:divBdr>
            </w:div>
            <w:div w:id="895119320">
              <w:marLeft w:val="0"/>
              <w:marRight w:val="0"/>
              <w:marTop w:val="0"/>
              <w:marBottom w:val="0"/>
              <w:divBdr>
                <w:top w:val="none" w:sz="0" w:space="0" w:color="auto"/>
                <w:left w:val="none" w:sz="0" w:space="0" w:color="auto"/>
                <w:bottom w:val="none" w:sz="0" w:space="0" w:color="auto"/>
                <w:right w:val="none" w:sz="0" w:space="0" w:color="auto"/>
              </w:divBdr>
            </w:div>
            <w:div w:id="895581847">
              <w:marLeft w:val="0"/>
              <w:marRight w:val="0"/>
              <w:marTop w:val="0"/>
              <w:marBottom w:val="0"/>
              <w:divBdr>
                <w:top w:val="none" w:sz="0" w:space="0" w:color="auto"/>
                <w:left w:val="none" w:sz="0" w:space="0" w:color="auto"/>
                <w:bottom w:val="none" w:sz="0" w:space="0" w:color="auto"/>
                <w:right w:val="none" w:sz="0" w:space="0" w:color="auto"/>
              </w:divBdr>
            </w:div>
            <w:div w:id="941767302">
              <w:marLeft w:val="0"/>
              <w:marRight w:val="0"/>
              <w:marTop w:val="0"/>
              <w:marBottom w:val="0"/>
              <w:divBdr>
                <w:top w:val="none" w:sz="0" w:space="0" w:color="auto"/>
                <w:left w:val="none" w:sz="0" w:space="0" w:color="auto"/>
                <w:bottom w:val="none" w:sz="0" w:space="0" w:color="auto"/>
                <w:right w:val="none" w:sz="0" w:space="0" w:color="auto"/>
              </w:divBdr>
            </w:div>
            <w:div w:id="945041379">
              <w:marLeft w:val="0"/>
              <w:marRight w:val="0"/>
              <w:marTop w:val="0"/>
              <w:marBottom w:val="0"/>
              <w:divBdr>
                <w:top w:val="none" w:sz="0" w:space="0" w:color="auto"/>
                <w:left w:val="none" w:sz="0" w:space="0" w:color="auto"/>
                <w:bottom w:val="none" w:sz="0" w:space="0" w:color="auto"/>
                <w:right w:val="none" w:sz="0" w:space="0" w:color="auto"/>
              </w:divBdr>
            </w:div>
            <w:div w:id="961182445">
              <w:marLeft w:val="0"/>
              <w:marRight w:val="0"/>
              <w:marTop w:val="0"/>
              <w:marBottom w:val="0"/>
              <w:divBdr>
                <w:top w:val="none" w:sz="0" w:space="0" w:color="auto"/>
                <w:left w:val="none" w:sz="0" w:space="0" w:color="auto"/>
                <w:bottom w:val="none" w:sz="0" w:space="0" w:color="auto"/>
                <w:right w:val="none" w:sz="0" w:space="0" w:color="auto"/>
              </w:divBdr>
            </w:div>
            <w:div w:id="970356655">
              <w:marLeft w:val="0"/>
              <w:marRight w:val="0"/>
              <w:marTop w:val="0"/>
              <w:marBottom w:val="0"/>
              <w:divBdr>
                <w:top w:val="none" w:sz="0" w:space="0" w:color="auto"/>
                <w:left w:val="none" w:sz="0" w:space="0" w:color="auto"/>
                <w:bottom w:val="none" w:sz="0" w:space="0" w:color="auto"/>
                <w:right w:val="none" w:sz="0" w:space="0" w:color="auto"/>
              </w:divBdr>
            </w:div>
            <w:div w:id="970523540">
              <w:marLeft w:val="0"/>
              <w:marRight w:val="0"/>
              <w:marTop w:val="0"/>
              <w:marBottom w:val="0"/>
              <w:divBdr>
                <w:top w:val="none" w:sz="0" w:space="0" w:color="auto"/>
                <w:left w:val="none" w:sz="0" w:space="0" w:color="auto"/>
                <w:bottom w:val="none" w:sz="0" w:space="0" w:color="auto"/>
                <w:right w:val="none" w:sz="0" w:space="0" w:color="auto"/>
              </w:divBdr>
            </w:div>
            <w:div w:id="1013412631">
              <w:marLeft w:val="0"/>
              <w:marRight w:val="0"/>
              <w:marTop w:val="0"/>
              <w:marBottom w:val="0"/>
              <w:divBdr>
                <w:top w:val="none" w:sz="0" w:space="0" w:color="auto"/>
                <w:left w:val="none" w:sz="0" w:space="0" w:color="auto"/>
                <w:bottom w:val="none" w:sz="0" w:space="0" w:color="auto"/>
                <w:right w:val="none" w:sz="0" w:space="0" w:color="auto"/>
              </w:divBdr>
            </w:div>
            <w:div w:id="1013457118">
              <w:marLeft w:val="0"/>
              <w:marRight w:val="0"/>
              <w:marTop w:val="0"/>
              <w:marBottom w:val="0"/>
              <w:divBdr>
                <w:top w:val="none" w:sz="0" w:space="0" w:color="auto"/>
                <w:left w:val="none" w:sz="0" w:space="0" w:color="auto"/>
                <w:bottom w:val="none" w:sz="0" w:space="0" w:color="auto"/>
                <w:right w:val="none" w:sz="0" w:space="0" w:color="auto"/>
              </w:divBdr>
            </w:div>
            <w:div w:id="1034189113">
              <w:marLeft w:val="0"/>
              <w:marRight w:val="0"/>
              <w:marTop w:val="0"/>
              <w:marBottom w:val="0"/>
              <w:divBdr>
                <w:top w:val="none" w:sz="0" w:space="0" w:color="auto"/>
                <w:left w:val="none" w:sz="0" w:space="0" w:color="auto"/>
                <w:bottom w:val="none" w:sz="0" w:space="0" w:color="auto"/>
                <w:right w:val="none" w:sz="0" w:space="0" w:color="auto"/>
              </w:divBdr>
            </w:div>
            <w:div w:id="1036004629">
              <w:marLeft w:val="0"/>
              <w:marRight w:val="0"/>
              <w:marTop w:val="0"/>
              <w:marBottom w:val="0"/>
              <w:divBdr>
                <w:top w:val="none" w:sz="0" w:space="0" w:color="auto"/>
                <w:left w:val="none" w:sz="0" w:space="0" w:color="auto"/>
                <w:bottom w:val="none" w:sz="0" w:space="0" w:color="auto"/>
                <w:right w:val="none" w:sz="0" w:space="0" w:color="auto"/>
              </w:divBdr>
            </w:div>
            <w:div w:id="1074476867">
              <w:marLeft w:val="0"/>
              <w:marRight w:val="0"/>
              <w:marTop w:val="0"/>
              <w:marBottom w:val="0"/>
              <w:divBdr>
                <w:top w:val="none" w:sz="0" w:space="0" w:color="auto"/>
                <w:left w:val="none" w:sz="0" w:space="0" w:color="auto"/>
                <w:bottom w:val="none" w:sz="0" w:space="0" w:color="auto"/>
                <w:right w:val="none" w:sz="0" w:space="0" w:color="auto"/>
              </w:divBdr>
            </w:div>
            <w:div w:id="1076172060">
              <w:marLeft w:val="0"/>
              <w:marRight w:val="0"/>
              <w:marTop w:val="0"/>
              <w:marBottom w:val="0"/>
              <w:divBdr>
                <w:top w:val="none" w:sz="0" w:space="0" w:color="auto"/>
                <w:left w:val="none" w:sz="0" w:space="0" w:color="auto"/>
                <w:bottom w:val="none" w:sz="0" w:space="0" w:color="auto"/>
                <w:right w:val="none" w:sz="0" w:space="0" w:color="auto"/>
              </w:divBdr>
            </w:div>
            <w:div w:id="1078482531">
              <w:marLeft w:val="0"/>
              <w:marRight w:val="0"/>
              <w:marTop w:val="0"/>
              <w:marBottom w:val="0"/>
              <w:divBdr>
                <w:top w:val="none" w:sz="0" w:space="0" w:color="auto"/>
                <w:left w:val="none" w:sz="0" w:space="0" w:color="auto"/>
                <w:bottom w:val="none" w:sz="0" w:space="0" w:color="auto"/>
                <w:right w:val="none" w:sz="0" w:space="0" w:color="auto"/>
              </w:divBdr>
            </w:div>
            <w:div w:id="1104109890">
              <w:marLeft w:val="0"/>
              <w:marRight w:val="0"/>
              <w:marTop w:val="0"/>
              <w:marBottom w:val="0"/>
              <w:divBdr>
                <w:top w:val="none" w:sz="0" w:space="0" w:color="auto"/>
                <w:left w:val="none" w:sz="0" w:space="0" w:color="auto"/>
                <w:bottom w:val="none" w:sz="0" w:space="0" w:color="auto"/>
                <w:right w:val="none" w:sz="0" w:space="0" w:color="auto"/>
              </w:divBdr>
            </w:div>
            <w:div w:id="1109160686">
              <w:marLeft w:val="0"/>
              <w:marRight w:val="0"/>
              <w:marTop w:val="0"/>
              <w:marBottom w:val="0"/>
              <w:divBdr>
                <w:top w:val="none" w:sz="0" w:space="0" w:color="auto"/>
                <w:left w:val="none" w:sz="0" w:space="0" w:color="auto"/>
                <w:bottom w:val="none" w:sz="0" w:space="0" w:color="auto"/>
                <w:right w:val="none" w:sz="0" w:space="0" w:color="auto"/>
              </w:divBdr>
            </w:div>
            <w:div w:id="1112361113">
              <w:marLeft w:val="0"/>
              <w:marRight w:val="0"/>
              <w:marTop w:val="0"/>
              <w:marBottom w:val="0"/>
              <w:divBdr>
                <w:top w:val="none" w:sz="0" w:space="0" w:color="auto"/>
                <w:left w:val="none" w:sz="0" w:space="0" w:color="auto"/>
                <w:bottom w:val="none" w:sz="0" w:space="0" w:color="auto"/>
                <w:right w:val="none" w:sz="0" w:space="0" w:color="auto"/>
              </w:divBdr>
            </w:div>
            <w:div w:id="1120102414">
              <w:marLeft w:val="0"/>
              <w:marRight w:val="0"/>
              <w:marTop w:val="0"/>
              <w:marBottom w:val="0"/>
              <w:divBdr>
                <w:top w:val="none" w:sz="0" w:space="0" w:color="auto"/>
                <w:left w:val="none" w:sz="0" w:space="0" w:color="auto"/>
                <w:bottom w:val="none" w:sz="0" w:space="0" w:color="auto"/>
                <w:right w:val="none" w:sz="0" w:space="0" w:color="auto"/>
              </w:divBdr>
            </w:div>
            <w:div w:id="1164737523">
              <w:marLeft w:val="0"/>
              <w:marRight w:val="0"/>
              <w:marTop w:val="0"/>
              <w:marBottom w:val="0"/>
              <w:divBdr>
                <w:top w:val="none" w:sz="0" w:space="0" w:color="auto"/>
                <w:left w:val="none" w:sz="0" w:space="0" w:color="auto"/>
                <w:bottom w:val="none" w:sz="0" w:space="0" w:color="auto"/>
                <w:right w:val="none" w:sz="0" w:space="0" w:color="auto"/>
              </w:divBdr>
            </w:div>
            <w:div w:id="1221483568">
              <w:marLeft w:val="0"/>
              <w:marRight w:val="0"/>
              <w:marTop w:val="0"/>
              <w:marBottom w:val="0"/>
              <w:divBdr>
                <w:top w:val="none" w:sz="0" w:space="0" w:color="auto"/>
                <w:left w:val="none" w:sz="0" w:space="0" w:color="auto"/>
                <w:bottom w:val="none" w:sz="0" w:space="0" w:color="auto"/>
                <w:right w:val="none" w:sz="0" w:space="0" w:color="auto"/>
              </w:divBdr>
            </w:div>
            <w:div w:id="1255627456">
              <w:marLeft w:val="0"/>
              <w:marRight w:val="0"/>
              <w:marTop w:val="0"/>
              <w:marBottom w:val="0"/>
              <w:divBdr>
                <w:top w:val="none" w:sz="0" w:space="0" w:color="auto"/>
                <w:left w:val="none" w:sz="0" w:space="0" w:color="auto"/>
                <w:bottom w:val="none" w:sz="0" w:space="0" w:color="auto"/>
                <w:right w:val="none" w:sz="0" w:space="0" w:color="auto"/>
              </w:divBdr>
            </w:div>
            <w:div w:id="1276133406">
              <w:marLeft w:val="0"/>
              <w:marRight w:val="0"/>
              <w:marTop w:val="0"/>
              <w:marBottom w:val="0"/>
              <w:divBdr>
                <w:top w:val="none" w:sz="0" w:space="0" w:color="auto"/>
                <w:left w:val="none" w:sz="0" w:space="0" w:color="auto"/>
                <w:bottom w:val="none" w:sz="0" w:space="0" w:color="auto"/>
                <w:right w:val="none" w:sz="0" w:space="0" w:color="auto"/>
              </w:divBdr>
            </w:div>
            <w:div w:id="1294097151">
              <w:marLeft w:val="0"/>
              <w:marRight w:val="0"/>
              <w:marTop w:val="0"/>
              <w:marBottom w:val="0"/>
              <w:divBdr>
                <w:top w:val="none" w:sz="0" w:space="0" w:color="auto"/>
                <w:left w:val="none" w:sz="0" w:space="0" w:color="auto"/>
                <w:bottom w:val="none" w:sz="0" w:space="0" w:color="auto"/>
                <w:right w:val="none" w:sz="0" w:space="0" w:color="auto"/>
              </w:divBdr>
            </w:div>
            <w:div w:id="1315793351">
              <w:marLeft w:val="0"/>
              <w:marRight w:val="0"/>
              <w:marTop w:val="0"/>
              <w:marBottom w:val="0"/>
              <w:divBdr>
                <w:top w:val="none" w:sz="0" w:space="0" w:color="auto"/>
                <w:left w:val="none" w:sz="0" w:space="0" w:color="auto"/>
                <w:bottom w:val="none" w:sz="0" w:space="0" w:color="auto"/>
                <w:right w:val="none" w:sz="0" w:space="0" w:color="auto"/>
              </w:divBdr>
            </w:div>
            <w:div w:id="1317804772">
              <w:marLeft w:val="0"/>
              <w:marRight w:val="0"/>
              <w:marTop w:val="0"/>
              <w:marBottom w:val="0"/>
              <w:divBdr>
                <w:top w:val="none" w:sz="0" w:space="0" w:color="auto"/>
                <w:left w:val="none" w:sz="0" w:space="0" w:color="auto"/>
                <w:bottom w:val="none" w:sz="0" w:space="0" w:color="auto"/>
                <w:right w:val="none" w:sz="0" w:space="0" w:color="auto"/>
              </w:divBdr>
            </w:div>
            <w:div w:id="1350914909">
              <w:marLeft w:val="0"/>
              <w:marRight w:val="0"/>
              <w:marTop w:val="0"/>
              <w:marBottom w:val="0"/>
              <w:divBdr>
                <w:top w:val="none" w:sz="0" w:space="0" w:color="auto"/>
                <w:left w:val="none" w:sz="0" w:space="0" w:color="auto"/>
                <w:bottom w:val="none" w:sz="0" w:space="0" w:color="auto"/>
                <w:right w:val="none" w:sz="0" w:space="0" w:color="auto"/>
              </w:divBdr>
            </w:div>
            <w:div w:id="1381323229">
              <w:marLeft w:val="0"/>
              <w:marRight w:val="0"/>
              <w:marTop w:val="0"/>
              <w:marBottom w:val="0"/>
              <w:divBdr>
                <w:top w:val="none" w:sz="0" w:space="0" w:color="auto"/>
                <w:left w:val="none" w:sz="0" w:space="0" w:color="auto"/>
                <w:bottom w:val="none" w:sz="0" w:space="0" w:color="auto"/>
                <w:right w:val="none" w:sz="0" w:space="0" w:color="auto"/>
              </w:divBdr>
            </w:div>
            <w:div w:id="1430004532">
              <w:marLeft w:val="0"/>
              <w:marRight w:val="0"/>
              <w:marTop w:val="0"/>
              <w:marBottom w:val="0"/>
              <w:divBdr>
                <w:top w:val="none" w:sz="0" w:space="0" w:color="auto"/>
                <w:left w:val="none" w:sz="0" w:space="0" w:color="auto"/>
                <w:bottom w:val="none" w:sz="0" w:space="0" w:color="auto"/>
                <w:right w:val="none" w:sz="0" w:space="0" w:color="auto"/>
              </w:divBdr>
            </w:div>
            <w:div w:id="1453204575">
              <w:marLeft w:val="0"/>
              <w:marRight w:val="0"/>
              <w:marTop w:val="0"/>
              <w:marBottom w:val="0"/>
              <w:divBdr>
                <w:top w:val="none" w:sz="0" w:space="0" w:color="auto"/>
                <w:left w:val="none" w:sz="0" w:space="0" w:color="auto"/>
                <w:bottom w:val="none" w:sz="0" w:space="0" w:color="auto"/>
                <w:right w:val="none" w:sz="0" w:space="0" w:color="auto"/>
              </w:divBdr>
            </w:div>
            <w:div w:id="1474251832">
              <w:marLeft w:val="0"/>
              <w:marRight w:val="0"/>
              <w:marTop w:val="0"/>
              <w:marBottom w:val="0"/>
              <w:divBdr>
                <w:top w:val="none" w:sz="0" w:space="0" w:color="auto"/>
                <w:left w:val="none" w:sz="0" w:space="0" w:color="auto"/>
                <w:bottom w:val="none" w:sz="0" w:space="0" w:color="auto"/>
                <w:right w:val="none" w:sz="0" w:space="0" w:color="auto"/>
              </w:divBdr>
            </w:div>
            <w:div w:id="1499496168">
              <w:marLeft w:val="0"/>
              <w:marRight w:val="0"/>
              <w:marTop w:val="0"/>
              <w:marBottom w:val="0"/>
              <w:divBdr>
                <w:top w:val="none" w:sz="0" w:space="0" w:color="auto"/>
                <w:left w:val="none" w:sz="0" w:space="0" w:color="auto"/>
                <w:bottom w:val="none" w:sz="0" w:space="0" w:color="auto"/>
                <w:right w:val="none" w:sz="0" w:space="0" w:color="auto"/>
              </w:divBdr>
            </w:div>
            <w:div w:id="1504396602">
              <w:marLeft w:val="0"/>
              <w:marRight w:val="0"/>
              <w:marTop w:val="0"/>
              <w:marBottom w:val="0"/>
              <w:divBdr>
                <w:top w:val="none" w:sz="0" w:space="0" w:color="auto"/>
                <w:left w:val="none" w:sz="0" w:space="0" w:color="auto"/>
                <w:bottom w:val="none" w:sz="0" w:space="0" w:color="auto"/>
                <w:right w:val="none" w:sz="0" w:space="0" w:color="auto"/>
              </w:divBdr>
            </w:div>
            <w:div w:id="1517185717">
              <w:marLeft w:val="0"/>
              <w:marRight w:val="0"/>
              <w:marTop w:val="0"/>
              <w:marBottom w:val="0"/>
              <w:divBdr>
                <w:top w:val="none" w:sz="0" w:space="0" w:color="auto"/>
                <w:left w:val="none" w:sz="0" w:space="0" w:color="auto"/>
                <w:bottom w:val="none" w:sz="0" w:space="0" w:color="auto"/>
                <w:right w:val="none" w:sz="0" w:space="0" w:color="auto"/>
              </w:divBdr>
            </w:div>
            <w:div w:id="1559591824">
              <w:marLeft w:val="0"/>
              <w:marRight w:val="0"/>
              <w:marTop w:val="0"/>
              <w:marBottom w:val="0"/>
              <w:divBdr>
                <w:top w:val="none" w:sz="0" w:space="0" w:color="auto"/>
                <w:left w:val="none" w:sz="0" w:space="0" w:color="auto"/>
                <w:bottom w:val="none" w:sz="0" w:space="0" w:color="auto"/>
                <w:right w:val="none" w:sz="0" w:space="0" w:color="auto"/>
              </w:divBdr>
            </w:div>
            <w:div w:id="1575630037">
              <w:marLeft w:val="0"/>
              <w:marRight w:val="0"/>
              <w:marTop w:val="0"/>
              <w:marBottom w:val="0"/>
              <w:divBdr>
                <w:top w:val="none" w:sz="0" w:space="0" w:color="auto"/>
                <w:left w:val="none" w:sz="0" w:space="0" w:color="auto"/>
                <w:bottom w:val="none" w:sz="0" w:space="0" w:color="auto"/>
                <w:right w:val="none" w:sz="0" w:space="0" w:color="auto"/>
              </w:divBdr>
            </w:div>
            <w:div w:id="1584485796">
              <w:marLeft w:val="0"/>
              <w:marRight w:val="0"/>
              <w:marTop w:val="0"/>
              <w:marBottom w:val="0"/>
              <w:divBdr>
                <w:top w:val="none" w:sz="0" w:space="0" w:color="auto"/>
                <w:left w:val="none" w:sz="0" w:space="0" w:color="auto"/>
                <w:bottom w:val="none" w:sz="0" w:space="0" w:color="auto"/>
                <w:right w:val="none" w:sz="0" w:space="0" w:color="auto"/>
              </w:divBdr>
            </w:div>
            <w:div w:id="1615481421">
              <w:marLeft w:val="0"/>
              <w:marRight w:val="0"/>
              <w:marTop w:val="0"/>
              <w:marBottom w:val="0"/>
              <w:divBdr>
                <w:top w:val="none" w:sz="0" w:space="0" w:color="auto"/>
                <w:left w:val="none" w:sz="0" w:space="0" w:color="auto"/>
                <w:bottom w:val="none" w:sz="0" w:space="0" w:color="auto"/>
                <w:right w:val="none" w:sz="0" w:space="0" w:color="auto"/>
              </w:divBdr>
            </w:div>
            <w:div w:id="1620451634">
              <w:marLeft w:val="0"/>
              <w:marRight w:val="0"/>
              <w:marTop w:val="0"/>
              <w:marBottom w:val="0"/>
              <w:divBdr>
                <w:top w:val="none" w:sz="0" w:space="0" w:color="auto"/>
                <w:left w:val="none" w:sz="0" w:space="0" w:color="auto"/>
                <w:bottom w:val="none" w:sz="0" w:space="0" w:color="auto"/>
                <w:right w:val="none" w:sz="0" w:space="0" w:color="auto"/>
              </w:divBdr>
            </w:div>
            <w:div w:id="1622498633">
              <w:marLeft w:val="0"/>
              <w:marRight w:val="0"/>
              <w:marTop w:val="0"/>
              <w:marBottom w:val="0"/>
              <w:divBdr>
                <w:top w:val="none" w:sz="0" w:space="0" w:color="auto"/>
                <w:left w:val="none" w:sz="0" w:space="0" w:color="auto"/>
                <w:bottom w:val="none" w:sz="0" w:space="0" w:color="auto"/>
                <w:right w:val="none" w:sz="0" w:space="0" w:color="auto"/>
              </w:divBdr>
            </w:div>
            <w:div w:id="1632780170">
              <w:marLeft w:val="0"/>
              <w:marRight w:val="0"/>
              <w:marTop w:val="0"/>
              <w:marBottom w:val="0"/>
              <w:divBdr>
                <w:top w:val="none" w:sz="0" w:space="0" w:color="auto"/>
                <w:left w:val="none" w:sz="0" w:space="0" w:color="auto"/>
                <w:bottom w:val="none" w:sz="0" w:space="0" w:color="auto"/>
                <w:right w:val="none" w:sz="0" w:space="0" w:color="auto"/>
              </w:divBdr>
            </w:div>
            <w:div w:id="1633823931">
              <w:marLeft w:val="0"/>
              <w:marRight w:val="0"/>
              <w:marTop w:val="0"/>
              <w:marBottom w:val="0"/>
              <w:divBdr>
                <w:top w:val="none" w:sz="0" w:space="0" w:color="auto"/>
                <w:left w:val="none" w:sz="0" w:space="0" w:color="auto"/>
                <w:bottom w:val="none" w:sz="0" w:space="0" w:color="auto"/>
                <w:right w:val="none" w:sz="0" w:space="0" w:color="auto"/>
              </w:divBdr>
            </w:div>
            <w:div w:id="1669795653">
              <w:marLeft w:val="0"/>
              <w:marRight w:val="0"/>
              <w:marTop w:val="0"/>
              <w:marBottom w:val="0"/>
              <w:divBdr>
                <w:top w:val="none" w:sz="0" w:space="0" w:color="auto"/>
                <w:left w:val="none" w:sz="0" w:space="0" w:color="auto"/>
                <w:bottom w:val="none" w:sz="0" w:space="0" w:color="auto"/>
                <w:right w:val="none" w:sz="0" w:space="0" w:color="auto"/>
              </w:divBdr>
            </w:div>
            <w:div w:id="1701511312">
              <w:marLeft w:val="0"/>
              <w:marRight w:val="0"/>
              <w:marTop w:val="0"/>
              <w:marBottom w:val="0"/>
              <w:divBdr>
                <w:top w:val="none" w:sz="0" w:space="0" w:color="auto"/>
                <w:left w:val="none" w:sz="0" w:space="0" w:color="auto"/>
                <w:bottom w:val="none" w:sz="0" w:space="0" w:color="auto"/>
                <w:right w:val="none" w:sz="0" w:space="0" w:color="auto"/>
              </w:divBdr>
            </w:div>
            <w:div w:id="1743869047">
              <w:marLeft w:val="0"/>
              <w:marRight w:val="0"/>
              <w:marTop w:val="0"/>
              <w:marBottom w:val="0"/>
              <w:divBdr>
                <w:top w:val="none" w:sz="0" w:space="0" w:color="auto"/>
                <w:left w:val="none" w:sz="0" w:space="0" w:color="auto"/>
                <w:bottom w:val="none" w:sz="0" w:space="0" w:color="auto"/>
                <w:right w:val="none" w:sz="0" w:space="0" w:color="auto"/>
              </w:divBdr>
            </w:div>
            <w:div w:id="1762799674">
              <w:marLeft w:val="0"/>
              <w:marRight w:val="0"/>
              <w:marTop w:val="0"/>
              <w:marBottom w:val="0"/>
              <w:divBdr>
                <w:top w:val="none" w:sz="0" w:space="0" w:color="auto"/>
                <w:left w:val="none" w:sz="0" w:space="0" w:color="auto"/>
                <w:bottom w:val="none" w:sz="0" w:space="0" w:color="auto"/>
                <w:right w:val="none" w:sz="0" w:space="0" w:color="auto"/>
              </w:divBdr>
            </w:div>
            <w:div w:id="1762877088">
              <w:marLeft w:val="0"/>
              <w:marRight w:val="0"/>
              <w:marTop w:val="0"/>
              <w:marBottom w:val="0"/>
              <w:divBdr>
                <w:top w:val="none" w:sz="0" w:space="0" w:color="auto"/>
                <w:left w:val="none" w:sz="0" w:space="0" w:color="auto"/>
                <w:bottom w:val="none" w:sz="0" w:space="0" w:color="auto"/>
                <w:right w:val="none" w:sz="0" w:space="0" w:color="auto"/>
              </w:divBdr>
            </w:div>
            <w:div w:id="1774083218">
              <w:marLeft w:val="0"/>
              <w:marRight w:val="0"/>
              <w:marTop w:val="0"/>
              <w:marBottom w:val="0"/>
              <w:divBdr>
                <w:top w:val="none" w:sz="0" w:space="0" w:color="auto"/>
                <w:left w:val="none" w:sz="0" w:space="0" w:color="auto"/>
                <w:bottom w:val="none" w:sz="0" w:space="0" w:color="auto"/>
                <w:right w:val="none" w:sz="0" w:space="0" w:color="auto"/>
              </w:divBdr>
            </w:div>
            <w:div w:id="1797093122">
              <w:marLeft w:val="0"/>
              <w:marRight w:val="0"/>
              <w:marTop w:val="0"/>
              <w:marBottom w:val="0"/>
              <w:divBdr>
                <w:top w:val="none" w:sz="0" w:space="0" w:color="auto"/>
                <w:left w:val="none" w:sz="0" w:space="0" w:color="auto"/>
                <w:bottom w:val="none" w:sz="0" w:space="0" w:color="auto"/>
                <w:right w:val="none" w:sz="0" w:space="0" w:color="auto"/>
              </w:divBdr>
            </w:div>
            <w:div w:id="1800414178">
              <w:marLeft w:val="0"/>
              <w:marRight w:val="0"/>
              <w:marTop w:val="0"/>
              <w:marBottom w:val="0"/>
              <w:divBdr>
                <w:top w:val="none" w:sz="0" w:space="0" w:color="auto"/>
                <w:left w:val="none" w:sz="0" w:space="0" w:color="auto"/>
                <w:bottom w:val="none" w:sz="0" w:space="0" w:color="auto"/>
                <w:right w:val="none" w:sz="0" w:space="0" w:color="auto"/>
              </w:divBdr>
            </w:div>
            <w:div w:id="1806893220">
              <w:marLeft w:val="0"/>
              <w:marRight w:val="0"/>
              <w:marTop w:val="0"/>
              <w:marBottom w:val="0"/>
              <w:divBdr>
                <w:top w:val="none" w:sz="0" w:space="0" w:color="auto"/>
                <w:left w:val="none" w:sz="0" w:space="0" w:color="auto"/>
                <w:bottom w:val="none" w:sz="0" w:space="0" w:color="auto"/>
                <w:right w:val="none" w:sz="0" w:space="0" w:color="auto"/>
              </w:divBdr>
            </w:div>
            <w:div w:id="1810437423">
              <w:marLeft w:val="0"/>
              <w:marRight w:val="0"/>
              <w:marTop w:val="0"/>
              <w:marBottom w:val="0"/>
              <w:divBdr>
                <w:top w:val="none" w:sz="0" w:space="0" w:color="auto"/>
                <w:left w:val="none" w:sz="0" w:space="0" w:color="auto"/>
                <w:bottom w:val="none" w:sz="0" w:space="0" w:color="auto"/>
                <w:right w:val="none" w:sz="0" w:space="0" w:color="auto"/>
              </w:divBdr>
            </w:div>
            <w:div w:id="1824469449">
              <w:marLeft w:val="0"/>
              <w:marRight w:val="0"/>
              <w:marTop w:val="0"/>
              <w:marBottom w:val="0"/>
              <w:divBdr>
                <w:top w:val="none" w:sz="0" w:space="0" w:color="auto"/>
                <w:left w:val="none" w:sz="0" w:space="0" w:color="auto"/>
                <w:bottom w:val="none" w:sz="0" w:space="0" w:color="auto"/>
                <w:right w:val="none" w:sz="0" w:space="0" w:color="auto"/>
              </w:divBdr>
            </w:div>
            <w:div w:id="1828857640">
              <w:marLeft w:val="0"/>
              <w:marRight w:val="0"/>
              <w:marTop w:val="0"/>
              <w:marBottom w:val="0"/>
              <w:divBdr>
                <w:top w:val="none" w:sz="0" w:space="0" w:color="auto"/>
                <w:left w:val="none" w:sz="0" w:space="0" w:color="auto"/>
                <w:bottom w:val="none" w:sz="0" w:space="0" w:color="auto"/>
                <w:right w:val="none" w:sz="0" w:space="0" w:color="auto"/>
              </w:divBdr>
            </w:div>
            <w:div w:id="1856531603">
              <w:marLeft w:val="0"/>
              <w:marRight w:val="0"/>
              <w:marTop w:val="0"/>
              <w:marBottom w:val="0"/>
              <w:divBdr>
                <w:top w:val="none" w:sz="0" w:space="0" w:color="auto"/>
                <w:left w:val="none" w:sz="0" w:space="0" w:color="auto"/>
                <w:bottom w:val="none" w:sz="0" w:space="0" w:color="auto"/>
                <w:right w:val="none" w:sz="0" w:space="0" w:color="auto"/>
              </w:divBdr>
            </w:div>
            <w:div w:id="1874810075">
              <w:marLeft w:val="0"/>
              <w:marRight w:val="0"/>
              <w:marTop w:val="0"/>
              <w:marBottom w:val="0"/>
              <w:divBdr>
                <w:top w:val="none" w:sz="0" w:space="0" w:color="auto"/>
                <w:left w:val="none" w:sz="0" w:space="0" w:color="auto"/>
                <w:bottom w:val="none" w:sz="0" w:space="0" w:color="auto"/>
                <w:right w:val="none" w:sz="0" w:space="0" w:color="auto"/>
              </w:divBdr>
            </w:div>
            <w:div w:id="1876966837">
              <w:marLeft w:val="0"/>
              <w:marRight w:val="0"/>
              <w:marTop w:val="0"/>
              <w:marBottom w:val="0"/>
              <w:divBdr>
                <w:top w:val="none" w:sz="0" w:space="0" w:color="auto"/>
                <w:left w:val="none" w:sz="0" w:space="0" w:color="auto"/>
                <w:bottom w:val="none" w:sz="0" w:space="0" w:color="auto"/>
                <w:right w:val="none" w:sz="0" w:space="0" w:color="auto"/>
              </w:divBdr>
            </w:div>
            <w:div w:id="1913006992">
              <w:marLeft w:val="0"/>
              <w:marRight w:val="0"/>
              <w:marTop w:val="0"/>
              <w:marBottom w:val="0"/>
              <w:divBdr>
                <w:top w:val="none" w:sz="0" w:space="0" w:color="auto"/>
                <w:left w:val="none" w:sz="0" w:space="0" w:color="auto"/>
                <w:bottom w:val="none" w:sz="0" w:space="0" w:color="auto"/>
                <w:right w:val="none" w:sz="0" w:space="0" w:color="auto"/>
              </w:divBdr>
            </w:div>
            <w:div w:id="1918662146">
              <w:marLeft w:val="0"/>
              <w:marRight w:val="0"/>
              <w:marTop w:val="0"/>
              <w:marBottom w:val="0"/>
              <w:divBdr>
                <w:top w:val="none" w:sz="0" w:space="0" w:color="auto"/>
                <w:left w:val="none" w:sz="0" w:space="0" w:color="auto"/>
                <w:bottom w:val="none" w:sz="0" w:space="0" w:color="auto"/>
                <w:right w:val="none" w:sz="0" w:space="0" w:color="auto"/>
              </w:divBdr>
            </w:div>
            <w:div w:id="1962344797">
              <w:marLeft w:val="0"/>
              <w:marRight w:val="0"/>
              <w:marTop w:val="0"/>
              <w:marBottom w:val="0"/>
              <w:divBdr>
                <w:top w:val="none" w:sz="0" w:space="0" w:color="auto"/>
                <w:left w:val="none" w:sz="0" w:space="0" w:color="auto"/>
                <w:bottom w:val="none" w:sz="0" w:space="0" w:color="auto"/>
                <w:right w:val="none" w:sz="0" w:space="0" w:color="auto"/>
              </w:divBdr>
            </w:div>
            <w:div w:id="1983658612">
              <w:marLeft w:val="0"/>
              <w:marRight w:val="0"/>
              <w:marTop w:val="0"/>
              <w:marBottom w:val="0"/>
              <w:divBdr>
                <w:top w:val="none" w:sz="0" w:space="0" w:color="auto"/>
                <w:left w:val="none" w:sz="0" w:space="0" w:color="auto"/>
                <w:bottom w:val="none" w:sz="0" w:space="0" w:color="auto"/>
                <w:right w:val="none" w:sz="0" w:space="0" w:color="auto"/>
              </w:divBdr>
            </w:div>
            <w:div w:id="1993019304">
              <w:marLeft w:val="0"/>
              <w:marRight w:val="0"/>
              <w:marTop w:val="0"/>
              <w:marBottom w:val="0"/>
              <w:divBdr>
                <w:top w:val="none" w:sz="0" w:space="0" w:color="auto"/>
                <w:left w:val="none" w:sz="0" w:space="0" w:color="auto"/>
                <w:bottom w:val="none" w:sz="0" w:space="0" w:color="auto"/>
                <w:right w:val="none" w:sz="0" w:space="0" w:color="auto"/>
              </w:divBdr>
            </w:div>
            <w:div w:id="1993942531">
              <w:marLeft w:val="0"/>
              <w:marRight w:val="0"/>
              <w:marTop w:val="0"/>
              <w:marBottom w:val="0"/>
              <w:divBdr>
                <w:top w:val="none" w:sz="0" w:space="0" w:color="auto"/>
                <w:left w:val="none" w:sz="0" w:space="0" w:color="auto"/>
                <w:bottom w:val="none" w:sz="0" w:space="0" w:color="auto"/>
                <w:right w:val="none" w:sz="0" w:space="0" w:color="auto"/>
              </w:divBdr>
            </w:div>
            <w:div w:id="2008316280">
              <w:marLeft w:val="0"/>
              <w:marRight w:val="0"/>
              <w:marTop w:val="0"/>
              <w:marBottom w:val="0"/>
              <w:divBdr>
                <w:top w:val="none" w:sz="0" w:space="0" w:color="auto"/>
                <w:left w:val="none" w:sz="0" w:space="0" w:color="auto"/>
                <w:bottom w:val="none" w:sz="0" w:space="0" w:color="auto"/>
                <w:right w:val="none" w:sz="0" w:space="0" w:color="auto"/>
              </w:divBdr>
            </w:div>
            <w:div w:id="2023704764">
              <w:marLeft w:val="0"/>
              <w:marRight w:val="0"/>
              <w:marTop w:val="0"/>
              <w:marBottom w:val="0"/>
              <w:divBdr>
                <w:top w:val="none" w:sz="0" w:space="0" w:color="auto"/>
                <w:left w:val="none" w:sz="0" w:space="0" w:color="auto"/>
                <w:bottom w:val="none" w:sz="0" w:space="0" w:color="auto"/>
                <w:right w:val="none" w:sz="0" w:space="0" w:color="auto"/>
              </w:divBdr>
            </w:div>
            <w:div w:id="2029215861">
              <w:marLeft w:val="0"/>
              <w:marRight w:val="0"/>
              <w:marTop w:val="0"/>
              <w:marBottom w:val="0"/>
              <w:divBdr>
                <w:top w:val="none" w:sz="0" w:space="0" w:color="auto"/>
                <w:left w:val="none" w:sz="0" w:space="0" w:color="auto"/>
                <w:bottom w:val="none" w:sz="0" w:space="0" w:color="auto"/>
                <w:right w:val="none" w:sz="0" w:space="0" w:color="auto"/>
              </w:divBdr>
            </w:div>
            <w:div w:id="2047870234">
              <w:marLeft w:val="0"/>
              <w:marRight w:val="0"/>
              <w:marTop w:val="0"/>
              <w:marBottom w:val="0"/>
              <w:divBdr>
                <w:top w:val="none" w:sz="0" w:space="0" w:color="auto"/>
                <w:left w:val="none" w:sz="0" w:space="0" w:color="auto"/>
                <w:bottom w:val="none" w:sz="0" w:space="0" w:color="auto"/>
                <w:right w:val="none" w:sz="0" w:space="0" w:color="auto"/>
              </w:divBdr>
            </w:div>
            <w:div w:id="2058233887">
              <w:marLeft w:val="0"/>
              <w:marRight w:val="0"/>
              <w:marTop w:val="0"/>
              <w:marBottom w:val="0"/>
              <w:divBdr>
                <w:top w:val="none" w:sz="0" w:space="0" w:color="auto"/>
                <w:left w:val="none" w:sz="0" w:space="0" w:color="auto"/>
                <w:bottom w:val="none" w:sz="0" w:space="0" w:color="auto"/>
                <w:right w:val="none" w:sz="0" w:space="0" w:color="auto"/>
              </w:divBdr>
            </w:div>
            <w:div w:id="2085255997">
              <w:marLeft w:val="0"/>
              <w:marRight w:val="0"/>
              <w:marTop w:val="0"/>
              <w:marBottom w:val="0"/>
              <w:divBdr>
                <w:top w:val="none" w:sz="0" w:space="0" w:color="auto"/>
                <w:left w:val="none" w:sz="0" w:space="0" w:color="auto"/>
                <w:bottom w:val="none" w:sz="0" w:space="0" w:color="auto"/>
                <w:right w:val="none" w:sz="0" w:space="0" w:color="auto"/>
              </w:divBdr>
            </w:div>
            <w:div w:id="2094889648">
              <w:marLeft w:val="0"/>
              <w:marRight w:val="0"/>
              <w:marTop w:val="0"/>
              <w:marBottom w:val="0"/>
              <w:divBdr>
                <w:top w:val="none" w:sz="0" w:space="0" w:color="auto"/>
                <w:left w:val="none" w:sz="0" w:space="0" w:color="auto"/>
                <w:bottom w:val="none" w:sz="0" w:space="0" w:color="auto"/>
                <w:right w:val="none" w:sz="0" w:space="0" w:color="auto"/>
              </w:divBdr>
            </w:div>
            <w:div w:id="2107339933">
              <w:marLeft w:val="0"/>
              <w:marRight w:val="0"/>
              <w:marTop w:val="0"/>
              <w:marBottom w:val="0"/>
              <w:divBdr>
                <w:top w:val="none" w:sz="0" w:space="0" w:color="auto"/>
                <w:left w:val="none" w:sz="0" w:space="0" w:color="auto"/>
                <w:bottom w:val="none" w:sz="0" w:space="0" w:color="auto"/>
                <w:right w:val="none" w:sz="0" w:space="0" w:color="auto"/>
              </w:divBdr>
            </w:div>
            <w:div w:id="212541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05117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3264823">
      <w:bodyDiv w:val="1"/>
      <w:marLeft w:val="0"/>
      <w:marRight w:val="0"/>
      <w:marTop w:val="0"/>
      <w:marBottom w:val="0"/>
      <w:divBdr>
        <w:top w:val="none" w:sz="0" w:space="0" w:color="auto"/>
        <w:left w:val="none" w:sz="0" w:space="0" w:color="auto"/>
        <w:bottom w:val="none" w:sz="0" w:space="0" w:color="auto"/>
        <w:right w:val="none" w:sz="0" w:space="0" w:color="auto"/>
      </w:divBdr>
      <w:divsChild>
        <w:div w:id="1543638992">
          <w:marLeft w:val="547"/>
          <w:marRight w:val="0"/>
          <w:marTop w:val="0"/>
          <w:marBottom w:val="0"/>
          <w:divBdr>
            <w:top w:val="none" w:sz="0" w:space="0" w:color="auto"/>
            <w:left w:val="none" w:sz="0" w:space="0" w:color="auto"/>
            <w:bottom w:val="none" w:sz="0" w:space="0" w:color="auto"/>
            <w:right w:val="none" w:sz="0" w:space="0" w:color="auto"/>
          </w:divBdr>
        </w:div>
      </w:divsChild>
    </w:div>
    <w:div w:id="1426028444">
      <w:bodyDiv w:val="1"/>
      <w:marLeft w:val="0"/>
      <w:marRight w:val="0"/>
      <w:marTop w:val="0"/>
      <w:marBottom w:val="0"/>
      <w:divBdr>
        <w:top w:val="none" w:sz="0" w:space="0" w:color="auto"/>
        <w:left w:val="none" w:sz="0" w:space="0" w:color="auto"/>
        <w:bottom w:val="none" w:sz="0" w:space="0" w:color="auto"/>
        <w:right w:val="none" w:sz="0" w:space="0" w:color="auto"/>
      </w:divBdr>
    </w:div>
    <w:div w:id="1427921801">
      <w:bodyDiv w:val="1"/>
      <w:marLeft w:val="0"/>
      <w:marRight w:val="0"/>
      <w:marTop w:val="0"/>
      <w:marBottom w:val="0"/>
      <w:divBdr>
        <w:top w:val="none" w:sz="0" w:space="0" w:color="auto"/>
        <w:left w:val="none" w:sz="0" w:space="0" w:color="auto"/>
        <w:bottom w:val="none" w:sz="0" w:space="0" w:color="auto"/>
        <w:right w:val="none" w:sz="0" w:space="0" w:color="auto"/>
      </w:divBdr>
    </w:div>
    <w:div w:id="1458720183">
      <w:bodyDiv w:val="1"/>
      <w:marLeft w:val="0"/>
      <w:marRight w:val="0"/>
      <w:marTop w:val="0"/>
      <w:marBottom w:val="0"/>
      <w:divBdr>
        <w:top w:val="none" w:sz="0" w:space="0" w:color="auto"/>
        <w:left w:val="none" w:sz="0" w:space="0" w:color="auto"/>
        <w:bottom w:val="none" w:sz="0" w:space="0" w:color="auto"/>
        <w:right w:val="none" w:sz="0" w:space="0" w:color="auto"/>
      </w:divBdr>
    </w:div>
    <w:div w:id="1545408056">
      <w:bodyDiv w:val="1"/>
      <w:marLeft w:val="0"/>
      <w:marRight w:val="0"/>
      <w:marTop w:val="0"/>
      <w:marBottom w:val="0"/>
      <w:divBdr>
        <w:top w:val="none" w:sz="0" w:space="0" w:color="auto"/>
        <w:left w:val="none" w:sz="0" w:space="0" w:color="auto"/>
        <w:bottom w:val="none" w:sz="0" w:space="0" w:color="auto"/>
        <w:right w:val="none" w:sz="0" w:space="0" w:color="auto"/>
      </w:divBdr>
    </w:div>
    <w:div w:id="1660575712">
      <w:bodyDiv w:val="1"/>
      <w:marLeft w:val="0"/>
      <w:marRight w:val="0"/>
      <w:marTop w:val="0"/>
      <w:marBottom w:val="0"/>
      <w:divBdr>
        <w:top w:val="none" w:sz="0" w:space="0" w:color="auto"/>
        <w:left w:val="none" w:sz="0" w:space="0" w:color="auto"/>
        <w:bottom w:val="none" w:sz="0" w:space="0" w:color="auto"/>
        <w:right w:val="none" w:sz="0" w:space="0" w:color="auto"/>
      </w:divBdr>
    </w:div>
    <w:div w:id="1673100878">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07095687">
      <w:bodyDiv w:val="1"/>
      <w:marLeft w:val="0"/>
      <w:marRight w:val="0"/>
      <w:marTop w:val="0"/>
      <w:marBottom w:val="0"/>
      <w:divBdr>
        <w:top w:val="none" w:sz="0" w:space="0" w:color="auto"/>
        <w:left w:val="none" w:sz="0" w:space="0" w:color="auto"/>
        <w:bottom w:val="none" w:sz="0" w:space="0" w:color="auto"/>
        <w:right w:val="none" w:sz="0" w:space="0" w:color="auto"/>
      </w:divBdr>
    </w:div>
    <w:div w:id="1712026936">
      <w:bodyDiv w:val="1"/>
      <w:marLeft w:val="0"/>
      <w:marRight w:val="0"/>
      <w:marTop w:val="0"/>
      <w:marBottom w:val="0"/>
      <w:divBdr>
        <w:top w:val="none" w:sz="0" w:space="0" w:color="auto"/>
        <w:left w:val="none" w:sz="0" w:space="0" w:color="auto"/>
        <w:bottom w:val="none" w:sz="0" w:space="0" w:color="auto"/>
        <w:right w:val="none" w:sz="0" w:space="0" w:color="auto"/>
      </w:divBdr>
    </w:div>
    <w:div w:id="1721594240">
      <w:bodyDiv w:val="1"/>
      <w:marLeft w:val="0"/>
      <w:marRight w:val="0"/>
      <w:marTop w:val="0"/>
      <w:marBottom w:val="0"/>
      <w:divBdr>
        <w:top w:val="none" w:sz="0" w:space="0" w:color="auto"/>
        <w:left w:val="none" w:sz="0" w:space="0" w:color="auto"/>
        <w:bottom w:val="none" w:sz="0" w:space="0" w:color="auto"/>
        <w:right w:val="none" w:sz="0" w:space="0" w:color="auto"/>
      </w:divBdr>
    </w:div>
    <w:div w:id="1794905322">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21651670">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56849567">
      <w:bodyDiv w:val="1"/>
      <w:marLeft w:val="0"/>
      <w:marRight w:val="0"/>
      <w:marTop w:val="0"/>
      <w:marBottom w:val="0"/>
      <w:divBdr>
        <w:top w:val="none" w:sz="0" w:space="0" w:color="auto"/>
        <w:left w:val="none" w:sz="0" w:space="0" w:color="auto"/>
        <w:bottom w:val="none" w:sz="0" w:space="0" w:color="auto"/>
        <w:right w:val="none" w:sz="0" w:space="0" w:color="auto"/>
      </w:divBdr>
      <w:divsChild>
        <w:div w:id="1227841673">
          <w:marLeft w:val="547"/>
          <w:marRight w:val="0"/>
          <w:marTop w:val="0"/>
          <w:marBottom w:val="0"/>
          <w:divBdr>
            <w:top w:val="none" w:sz="0" w:space="0" w:color="auto"/>
            <w:left w:val="none" w:sz="0" w:space="0" w:color="auto"/>
            <w:bottom w:val="none" w:sz="0" w:space="0" w:color="auto"/>
            <w:right w:val="none" w:sz="0" w:space="0" w:color="auto"/>
          </w:divBdr>
        </w:div>
      </w:divsChild>
    </w:div>
    <w:div w:id="2064019396">
      <w:bodyDiv w:val="1"/>
      <w:marLeft w:val="0"/>
      <w:marRight w:val="0"/>
      <w:marTop w:val="0"/>
      <w:marBottom w:val="0"/>
      <w:divBdr>
        <w:top w:val="none" w:sz="0" w:space="0" w:color="auto"/>
        <w:left w:val="none" w:sz="0" w:space="0" w:color="auto"/>
        <w:bottom w:val="none" w:sz="0" w:space="0" w:color="auto"/>
        <w:right w:val="none" w:sz="0" w:space="0" w:color="auto"/>
      </w:divBdr>
      <w:divsChild>
        <w:div w:id="1117988303">
          <w:marLeft w:val="0"/>
          <w:marRight w:val="0"/>
          <w:marTop w:val="0"/>
          <w:marBottom w:val="0"/>
          <w:divBdr>
            <w:top w:val="none" w:sz="0" w:space="0" w:color="auto"/>
            <w:left w:val="none" w:sz="0" w:space="0" w:color="auto"/>
            <w:bottom w:val="none" w:sz="0" w:space="0" w:color="auto"/>
            <w:right w:val="none" w:sz="0" w:space="0" w:color="auto"/>
          </w:divBdr>
        </w:div>
      </w:divsChild>
    </w:div>
    <w:div w:id="2084527803">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D6918-1BFF-450A-BF39-D3405B351D64}">
  <ds:schemaRefs>
    <ds:schemaRef ds:uri="http://schemas.microsoft.com/office/infopath/2007/PartnerControls"/>
    <ds:schemaRef ds:uri="963e4a72-2589-4378-83c5-1047762f75d4"/>
    <ds:schemaRef ds:uri="http://purl.org/dc/elements/1.1/"/>
    <ds:schemaRef ds:uri="http://purl.org/dc/dcmitype/"/>
    <ds:schemaRef ds:uri="http://schemas.microsoft.com/office/2006/documentManagement/types"/>
    <ds:schemaRef ds:uri="http://schemas.openxmlformats.org/package/2006/metadata/core-properties"/>
    <ds:schemaRef ds:uri="http://schemas.microsoft.com/office/2006/metadata/properties"/>
    <ds:schemaRef ds:uri="b782a749-144d-48ae-8b94-9ef0c78e12ad"/>
    <ds:schemaRef ds:uri="http://www.w3.org/XML/1998/namespace"/>
    <ds:schemaRef ds:uri="http://purl.org/dc/terms/"/>
  </ds:schemaRefs>
</ds:datastoreItem>
</file>

<file path=customXml/itemProps2.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3.xml><?xml version="1.0" encoding="utf-8"?>
<ds:datastoreItem xmlns:ds="http://schemas.openxmlformats.org/officeDocument/2006/customXml" ds:itemID="{2073CF15-A702-4BF6-AD3E-A9F479063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2719</TotalTime>
  <Pages>2</Pages>
  <Words>580</Words>
  <Characters>3311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3884</CharactersWithSpaces>
  <SharedDoc>false</SharedDoc>
  <HLinks>
    <vt:vector size="42" baseType="variant">
      <vt:variant>
        <vt:i4>7536735</vt:i4>
      </vt:variant>
      <vt:variant>
        <vt:i4>21</vt:i4>
      </vt:variant>
      <vt:variant>
        <vt:i4>0</vt:i4>
      </vt:variant>
      <vt:variant>
        <vt:i4>5</vt:i4>
      </vt:variant>
      <vt:variant>
        <vt:lpwstr>https://www.3gpp.org/ftp/tsg_ran/WG1_RL1/TSGR1_116b/Docs/R1-2403213.zip</vt:lpwstr>
      </vt:variant>
      <vt:variant>
        <vt:lpwstr/>
      </vt:variant>
      <vt:variant>
        <vt:i4>8060997</vt:i4>
      </vt:variant>
      <vt:variant>
        <vt:i4>18</vt:i4>
      </vt:variant>
      <vt:variant>
        <vt:i4>0</vt:i4>
      </vt:variant>
      <vt:variant>
        <vt:i4>5</vt:i4>
      </vt:variant>
      <vt:variant>
        <vt:lpwstr>https://www.3gpp.org/ftp/tsg_ran/WG1_RL1/TSGR1_116/Docs/R1-2401460.zip</vt:lpwstr>
      </vt:variant>
      <vt:variant>
        <vt:lpwstr/>
      </vt:variant>
      <vt:variant>
        <vt:i4>7536735</vt:i4>
      </vt:variant>
      <vt:variant>
        <vt:i4>12</vt:i4>
      </vt:variant>
      <vt:variant>
        <vt:i4>0</vt:i4>
      </vt:variant>
      <vt:variant>
        <vt:i4>5</vt:i4>
      </vt:variant>
      <vt:variant>
        <vt:lpwstr>https://www.3gpp.org/ftp/tsg_ran/WG1_RL1/TSGR1_116b/Docs/R1-2403213.zip</vt:lpwstr>
      </vt:variant>
      <vt:variant>
        <vt:lpwstr/>
      </vt:variant>
      <vt:variant>
        <vt:i4>196721</vt:i4>
      </vt:variant>
      <vt:variant>
        <vt:i4>9</vt:i4>
      </vt:variant>
      <vt:variant>
        <vt:i4>0</vt:i4>
      </vt:variant>
      <vt:variant>
        <vt:i4>5</vt:i4>
      </vt:variant>
      <vt:variant>
        <vt:lpwstr>C:\Users\syedhash\AppData\Docs\R1-2401460.zip</vt:lpwstr>
      </vt:variant>
      <vt:variant>
        <vt:lpwstr/>
      </vt:variant>
      <vt:variant>
        <vt:i4>8060997</vt:i4>
      </vt:variant>
      <vt:variant>
        <vt:i4>6</vt:i4>
      </vt:variant>
      <vt:variant>
        <vt:i4>0</vt:i4>
      </vt:variant>
      <vt:variant>
        <vt:i4>5</vt:i4>
      </vt:variant>
      <vt:variant>
        <vt:lpwstr>https://www.3gpp.org/ftp/tsg_ran/WG1_RL1/TSGR1_116/Docs/R1-2401460.zip</vt:lpwstr>
      </vt:variant>
      <vt:variant>
        <vt:lpwstr/>
      </vt:variant>
      <vt:variant>
        <vt:i4>7536735</vt:i4>
      </vt:variant>
      <vt:variant>
        <vt:i4>3</vt:i4>
      </vt:variant>
      <vt:variant>
        <vt:i4>0</vt:i4>
      </vt:variant>
      <vt:variant>
        <vt:i4>5</vt:i4>
      </vt:variant>
      <vt:variant>
        <vt:lpwstr>https://www.3gpp.org/ftp/tsg_ran/WG1_RL1/TSGR1_116b/Docs/R1-2403213.zip</vt:lpwstr>
      </vt:variant>
      <vt:variant>
        <vt:lpwstr/>
      </vt:variant>
      <vt:variant>
        <vt:i4>8060997</vt:i4>
      </vt:variant>
      <vt:variant>
        <vt:i4>0</vt:i4>
      </vt:variant>
      <vt:variant>
        <vt:i4>0</vt:i4>
      </vt:variant>
      <vt:variant>
        <vt:i4>5</vt:i4>
      </vt:variant>
      <vt:variant>
        <vt:lpwstr>https://www.3gpp.org/ftp/tsg_ran/WG1_RL1/TSGR1_116/Docs/R1-2401460.zip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233</cp:revision>
  <cp:lastPrinted>2020-02-10T06:14:00Z</cp:lastPrinted>
  <dcterms:created xsi:type="dcterms:W3CDTF">2024-05-10T17:28:00Z</dcterms:created>
  <dcterms:modified xsi:type="dcterms:W3CDTF">2025-02-07T19:22:00Z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ies>
</file>